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8C5" w:rsidRPr="000548C5" w:rsidRDefault="00B71FB7" w:rsidP="00007BF2">
      <w:pPr>
        <w:pStyle w:val="Heading1"/>
        <w:spacing w:before="360" w:after="240"/>
        <w:rPr>
          <w:rFonts w:ascii="Verdana" w:hAnsi="Verdana"/>
          <w:color w:val="000000" w:themeColor="text1"/>
          <w:sz w:val="36"/>
          <w:lang w:val="en-US"/>
        </w:rPr>
      </w:pPr>
      <w:r w:rsidRPr="000548C5">
        <w:rPr>
          <w:rFonts w:ascii="Verdana" w:hAnsi="Verdana"/>
          <w:color w:val="000000" w:themeColor="text1"/>
          <w:sz w:val="36"/>
          <w:lang w:val="en-US"/>
        </w:rPr>
        <w:t>Scaling-up Sustainable Land Management (SLM) practices by smallholder farmers:</w:t>
      </w:r>
    </w:p>
    <w:p w:rsidR="000E1A90" w:rsidRDefault="000548C5" w:rsidP="000E1A90">
      <w:pPr>
        <w:pStyle w:val="Heading1"/>
        <w:spacing w:before="360" w:after="120"/>
        <w:rPr>
          <w:rFonts w:ascii="Verdana" w:hAnsi="Verdana"/>
          <w:color w:val="000000" w:themeColor="text1"/>
          <w:sz w:val="32"/>
          <w:lang w:val="pt-PT"/>
        </w:rPr>
      </w:pPr>
      <w:proofErr w:type="gramStart"/>
      <w:r>
        <w:rPr>
          <w:rFonts w:ascii="Verdana" w:hAnsi="Verdana"/>
          <w:color w:val="000000" w:themeColor="text1"/>
          <w:sz w:val="32"/>
          <w:lang w:val="en-US"/>
        </w:rPr>
        <w:t>w</w:t>
      </w:r>
      <w:r w:rsidR="00B71FB7" w:rsidRPr="000548C5">
        <w:rPr>
          <w:rFonts w:ascii="Verdana" w:hAnsi="Verdana"/>
          <w:color w:val="000000" w:themeColor="text1"/>
          <w:sz w:val="32"/>
          <w:lang w:val="en-US"/>
        </w:rPr>
        <w:t>orking</w:t>
      </w:r>
      <w:proofErr w:type="gramEnd"/>
      <w:r w:rsidR="00B71FB7" w:rsidRPr="000548C5">
        <w:rPr>
          <w:rFonts w:ascii="Verdana" w:hAnsi="Verdana"/>
          <w:color w:val="000000" w:themeColor="text1"/>
          <w:sz w:val="32"/>
          <w:lang w:val="en-US"/>
        </w:rPr>
        <w:t xml:space="preserve"> with agricultural extension services</w:t>
      </w:r>
      <w:r w:rsidR="009D00E3" w:rsidRPr="000548C5">
        <w:rPr>
          <w:rFonts w:ascii="Verdana" w:hAnsi="Verdana"/>
          <w:color w:val="000000" w:themeColor="text1"/>
          <w:sz w:val="32"/>
          <w:lang w:val="en-US"/>
        </w:rPr>
        <w:t xml:space="preserve"> </w:t>
      </w:r>
      <w:r w:rsidR="00B71FB7" w:rsidRPr="000548C5">
        <w:rPr>
          <w:rFonts w:ascii="Verdana" w:hAnsi="Verdana"/>
          <w:color w:val="000000" w:themeColor="text1"/>
          <w:sz w:val="32"/>
          <w:lang w:val="en-US"/>
        </w:rPr>
        <w:t>to identify, assess and disseminate</w:t>
      </w:r>
      <w:r w:rsidR="009D00E3" w:rsidRPr="000548C5">
        <w:rPr>
          <w:rFonts w:ascii="Verdana" w:hAnsi="Verdana"/>
          <w:color w:val="000000" w:themeColor="text1"/>
          <w:sz w:val="32"/>
          <w:lang w:val="en-US"/>
        </w:rPr>
        <w:t xml:space="preserve"> </w:t>
      </w:r>
      <w:r w:rsidR="00B71FB7" w:rsidRPr="000548C5">
        <w:rPr>
          <w:rFonts w:ascii="Verdana" w:hAnsi="Verdana"/>
          <w:color w:val="000000" w:themeColor="text1"/>
          <w:sz w:val="32"/>
          <w:lang w:val="pt-PT"/>
        </w:rPr>
        <w:t>SLM practices</w:t>
      </w:r>
    </w:p>
    <w:p w:rsidR="000E1A90" w:rsidRPr="000E1A90" w:rsidRDefault="000E1A90" w:rsidP="000E1A90">
      <w:pPr>
        <w:rPr>
          <w:sz w:val="10"/>
          <w:lang w:val="pt-PT"/>
        </w:rPr>
      </w:pPr>
    </w:p>
    <w:p w:rsidR="009D00E3" w:rsidRPr="004A49F4" w:rsidRDefault="00716E6E" w:rsidP="009D00E3">
      <w:pPr>
        <w:pStyle w:val="Heading2"/>
        <w:rPr>
          <w:rFonts w:ascii="Verdana" w:hAnsi="Verdana"/>
          <w:color w:val="E36C0A" w:themeColor="accent6" w:themeShade="BF"/>
          <w:lang w:val="en-US"/>
        </w:rPr>
      </w:pPr>
      <w:r w:rsidRPr="00716E6E">
        <w:rPr>
          <w:rFonts w:ascii="Verdana" w:hAnsi="Verdana"/>
          <w:noProof/>
          <w:color w:val="000000" w:themeColor="text1"/>
          <w:sz w:val="36"/>
          <w:lang w:val="de-CH" w:eastAsia="de-CH"/>
        </w:rPr>
        <w:pict>
          <v:rect id="Rectangle 1" o:spid="_x0000_s1026" style="position:absolute;margin-left:-73.75pt;margin-top:5.5pt;width:665.25pt;height:25.5pt;z-index:-25165926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" fillcolor="#eeece1 [3214]" stroked="f" strokeweight="2pt"/>
        </w:pict>
      </w:r>
      <w:r w:rsidRPr="00716E6E">
        <w:rPr>
          <w:rFonts w:ascii="Verdana" w:hAnsi="Verdana"/>
          <w:noProof/>
          <w:color w:val="000000" w:themeColor="text1"/>
          <w:sz w:val="36"/>
          <w:lang w:val="de-CH" w:eastAsia="de-CH"/>
        </w:rPr>
        <w:pict>
          <v:line id="Straight Connector 11" o:spid="_x0000_s1027" style="position:absolute;z-index:251661312;visibility:visible" from="-73.85pt,5.45pt" to="523.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" strokecolor="#e36c0a [2409]" strokeweight="1.25pt"/>
        </w:pict>
      </w:r>
      <w:proofErr w:type="gramStart"/>
      <w:r w:rsidR="000548C5" w:rsidRPr="004A49F4">
        <w:rPr>
          <w:rFonts w:ascii="Verdana" w:hAnsi="Verdana"/>
          <w:color w:val="E36C0A" w:themeColor="accent6" w:themeShade="BF"/>
          <w:lang w:val="en-US"/>
        </w:rPr>
        <w:t>in</w:t>
      </w:r>
      <w:proofErr w:type="gramEnd"/>
      <w:r w:rsidR="000548C5" w:rsidRPr="004A49F4">
        <w:rPr>
          <w:rFonts w:ascii="Verdana" w:hAnsi="Verdana"/>
          <w:color w:val="E36C0A" w:themeColor="accent6" w:themeShade="BF"/>
          <w:lang w:val="en-US"/>
        </w:rPr>
        <w:t xml:space="preserve"> a nutshell</w:t>
      </w:r>
    </w:p>
    <w:p w:rsidR="00BD7959" w:rsidRPr="00181273" w:rsidRDefault="00F51B11" w:rsidP="004A49F4">
      <w:pPr>
        <w:pStyle w:val="Heading3"/>
        <w:spacing w:before="120"/>
        <w:rPr>
          <w:rFonts w:ascii="Verdana" w:hAnsi="Verdana"/>
          <w:color w:val="000000" w:themeColor="text1"/>
          <w:sz w:val="18"/>
          <w:lang w:val="en-US"/>
        </w:rPr>
      </w:pPr>
      <w:r w:rsidRPr="00F51B11">
        <w:rPr>
          <w:rFonts w:ascii="Verdana" w:hAnsi="Verdana"/>
          <w:noProof/>
          <w:color w:val="E36C0A" w:themeColor="accent6" w:themeShade="BF"/>
          <w:sz w:val="18"/>
          <w:lang w:val="en-GB" w:eastAsia="en-GB"/>
        </w:rPr>
        <w:drawing>
          <wp:anchor distT="0" distB="0" distL="114300" distR="114300" simplePos="0" relativeHeight="251682816" behindDoc="1" locked="0" layoutInCell="1" allowOverlap="1">
            <wp:simplePos x="0" y="0"/>
            <wp:positionH relativeFrom="column">
              <wp:posOffset>3536315</wp:posOffset>
            </wp:positionH>
            <wp:positionV relativeFrom="paragraph">
              <wp:posOffset>74295</wp:posOffset>
            </wp:positionV>
            <wp:extent cx="2830195" cy="2162175"/>
            <wp:effectExtent l="0" t="0" r="8255" b="9525"/>
            <wp:wrapTight wrapText="bothSides">
              <wp:wrapPolygon edited="0">
                <wp:start x="0" y="0"/>
                <wp:lineTo x="0" y="21505"/>
                <wp:lineTo x="21518" y="21505"/>
                <wp:lineTo x="21518" y="0"/>
                <wp:lineTo x="0" y="0"/>
              </wp:wrapPolygon>
            </wp:wrapTight>
            <wp:docPr id="19465" name="Picture 6" descr="G:\2016-02-13 Uganda IFAD\_DSC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6" descr="G:\2016-02-13 Uganda IFAD\_DSC6222.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52" t="10611" r="6935" b="1930"/>
                    <a:stretch/>
                  </pic:blipFill>
                  <pic:spPr bwMode="auto">
                    <a:xfrm>
                      <a:off x="0" y="0"/>
                      <a:ext cx="2830195" cy="2162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gramStart"/>
      <w:r w:rsidR="004A49F4" w:rsidRPr="00181273">
        <w:rPr>
          <w:rFonts w:ascii="Verdana" w:hAnsi="Verdana"/>
          <w:color w:val="000000" w:themeColor="text1"/>
          <w:sz w:val="18"/>
          <w:lang w:val="en-US"/>
        </w:rPr>
        <w:t>p</w:t>
      </w:r>
      <w:r w:rsidR="000548C5" w:rsidRPr="00181273">
        <w:rPr>
          <w:rFonts w:ascii="Verdana" w:hAnsi="Verdana"/>
          <w:color w:val="000000" w:themeColor="text1"/>
          <w:sz w:val="18"/>
          <w:lang w:val="en-US"/>
        </w:rPr>
        <w:t>roject</w:t>
      </w:r>
      <w:proofErr w:type="gramEnd"/>
      <w:r w:rsidR="000548C5" w:rsidRPr="00181273">
        <w:rPr>
          <w:rFonts w:ascii="Verdana" w:hAnsi="Verdana"/>
          <w:color w:val="000000" w:themeColor="text1"/>
          <w:sz w:val="18"/>
          <w:lang w:val="en-US"/>
        </w:rPr>
        <w:t xml:space="preserve"> aims</w:t>
      </w:r>
    </w:p>
    <w:p w:rsidR="009D00E3" w:rsidRPr="004E1599" w:rsidRDefault="00C76D3B" w:rsidP="00B01ADE">
      <w:pPr>
        <w:pStyle w:val="ListParagraph"/>
        <w:numPr>
          <w:ilvl w:val="0"/>
          <w:numId w:val="6"/>
        </w:numPr>
        <w:spacing w:after="40"/>
        <w:ind w:left="357" w:hanging="357"/>
        <w:contextualSpacing w:val="0"/>
        <w:jc w:val="both"/>
        <w:rPr>
          <w:rFonts w:ascii="Verdana" w:hAnsi="Verdana"/>
          <w:color w:val="E36C0A" w:themeColor="accent6" w:themeShade="BF"/>
          <w:sz w:val="18"/>
          <w:lang w:val="en-US"/>
        </w:rPr>
      </w:pPr>
      <w:r w:rsidRPr="004E1599">
        <w:rPr>
          <w:rFonts w:ascii="Verdana" w:hAnsi="Verdana"/>
          <w:color w:val="E36C0A" w:themeColor="accent6" w:themeShade="BF"/>
          <w:sz w:val="18"/>
          <w:lang w:val="en-US"/>
        </w:rPr>
        <w:t>Improve the resilience</w:t>
      </w:r>
      <w:r w:rsidR="009D00E3" w:rsidRPr="004E1599">
        <w:rPr>
          <w:rFonts w:ascii="Verdana" w:hAnsi="Verdana"/>
          <w:color w:val="E36C0A" w:themeColor="accent6" w:themeShade="BF"/>
          <w:sz w:val="18"/>
          <w:lang w:val="en-US"/>
        </w:rPr>
        <w:t xml:space="preserve"> of smallho</w:t>
      </w:r>
      <w:r w:rsidR="00706D27" w:rsidRPr="004E1599">
        <w:rPr>
          <w:rFonts w:ascii="Verdana" w:hAnsi="Verdana"/>
          <w:color w:val="E36C0A" w:themeColor="accent6" w:themeShade="BF"/>
          <w:sz w:val="18"/>
          <w:lang w:val="en-US"/>
        </w:rPr>
        <w:t>l</w:t>
      </w:r>
      <w:r w:rsidR="009D00E3" w:rsidRPr="004E1599">
        <w:rPr>
          <w:rFonts w:ascii="Verdana" w:hAnsi="Verdana"/>
          <w:color w:val="E36C0A" w:themeColor="accent6" w:themeShade="BF"/>
          <w:sz w:val="18"/>
          <w:lang w:val="en-US"/>
        </w:rPr>
        <w:t>der farmers to climate change shocks</w:t>
      </w:r>
    </w:p>
    <w:p w:rsidR="009D00E3" w:rsidRPr="004E1599" w:rsidRDefault="004E1599" w:rsidP="00B01ADE">
      <w:pPr>
        <w:pStyle w:val="ListParagraph"/>
        <w:numPr>
          <w:ilvl w:val="0"/>
          <w:numId w:val="6"/>
        </w:numPr>
        <w:spacing w:after="40"/>
        <w:ind w:left="357" w:hanging="357"/>
        <w:contextualSpacing w:val="0"/>
        <w:jc w:val="both"/>
        <w:rPr>
          <w:rFonts w:ascii="Verdana" w:hAnsi="Verdana"/>
          <w:color w:val="E36C0A" w:themeColor="accent6" w:themeShade="BF"/>
          <w:sz w:val="18"/>
          <w:lang w:val="en-US"/>
        </w:rPr>
      </w:pPr>
      <w:r>
        <w:rPr>
          <w:rFonts w:ascii="Verdana" w:hAnsi="Verdana"/>
          <w:color w:val="E36C0A" w:themeColor="accent6" w:themeShade="BF"/>
          <w:sz w:val="18"/>
          <w:lang w:val="en-US"/>
        </w:rPr>
        <w:t xml:space="preserve">Build capacities of agricultural </w:t>
      </w:r>
      <w:r w:rsidR="009D00E3" w:rsidRPr="004E1599">
        <w:rPr>
          <w:rFonts w:ascii="Verdana" w:hAnsi="Verdana"/>
          <w:color w:val="E36C0A" w:themeColor="accent6" w:themeShade="BF"/>
          <w:sz w:val="18"/>
          <w:lang w:val="en-US"/>
        </w:rPr>
        <w:t xml:space="preserve">extension services </w:t>
      </w:r>
      <w:r w:rsidR="00706D27" w:rsidRPr="004E1599">
        <w:rPr>
          <w:rFonts w:ascii="Verdana" w:hAnsi="Verdana"/>
          <w:color w:val="E36C0A" w:themeColor="accent6" w:themeShade="BF"/>
          <w:sz w:val="18"/>
          <w:lang w:val="en-US"/>
        </w:rPr>
        <w:t xml:space="preserve">to identify and document </w:t>
      </w:r>
      <w:r w:rsidR="009D00E3" w:rsidRPr="004E1599">
        <w:rPr>
          <w:rFonts w:ascii="Verdana" w:hAnsi="Verdana"/>
          <w:color w:val="E36C0A" w:themeColor="accent6" w:themeShade="BF"/>
          <w:sz w:val="18"/>
          <w:lang w:val="en-US"/>
        </w:rPr>
        <w:t>climate-</w:t>
      </w:r>
      <w:r w:rsidR="00706D27" w:rsidRPr="004E1599">
        <w:rPr>
          <w:rFonts w:ascii="Verdana" w:hAnsi="Verdana"/>
          <w:color w:val="E36C0A" w:themeColor="accent6" w:themeShade="BF"/>
          <w:sz w:val="18"/>
          <w:lang w:val="en-US"/>
        </w:rPr>
        <w:t xml:space="preserve">resilient </w:t>
      </w:r>
      <w:r w:rsidR="009D00E3" w:rsidRPr="004E1599">
        <w:rPr>
          <w:rFonts w:ascii="Verdana" w:hAnsi="Verdana"/>
          <w:color w:val="E36C0A" w:themeColor="accent6" w:themeShade="BF"/>
          <w:sz w:val="18"/>
          <w:lang w:val="en-US"/>
        </w:rPr>
        <w:t>SLM practices</w:t>
      </w:r>
    </w:p>
    <w:p w:rsidR="00706D27" w:rsidRPr="004E1599" w:rsidRDefault="00706D27" w:rsidP="00B01ADE">
      <w:pPr>
        <w:pStyle w:val="ListParagraph"/>
        <w:numPr>
          <w:ilvl w:val="0"/>
          <w:numId w:val="6"/>
        </w:numPr>
        <w:spacing w:after="40"/>
        <w:ind w:left="357" w:hanging="357"/>
        <w:contextualSpacing w:val="0"/>
        <w:jc w:val="both"/>
        <w:rPr>
          <w:rFonts w:ascii="Verdana" w:hAnsi="Verdana"/>
          <w:color w:val="E36C0A" w:themeColor="accent6" w:themeShade="BF"/>
          <w:sz w:val="18"/>
          <w:lang w:val="en-US"/>
        </w:rPr>
      </w:pPr>
      <w:r w:rsidRPr="004E1599">
        <w:rPr>
          <w:rFonts w:ascii="Verdana" w:hAnsi="Verdana"/>
          <w:color w:val="E36C0A" w:themeColor="accent6" w:themeShade="BF"/>
          <w:sz w:val="18"/>
          <w:lang w:val="en-US"/>
        </w:rPr>
        <w:t>Build up a national SLM database</w:t>
      </w:r>
    </w:p>
    <w:p w:rsidR="00706D27" w:rsidRPr="004E1599" w:rsidRDefault="00706D27" w:rsidP="00B01ADE">
      <w:pPr>
        <w:pStyle w:val="ListParagraph"/>
        <w:numPr>
          <w:ilvl w:val="0"/>
          <w:numId w:val="6"/>
        </w:numPr>
        <w:spacing w:after="40"/>
        <w:ind w:left="357" w:hanging="357"/>
        <w:contextualSpacing w:val="0"/>
        <w:jc w:val="both"/>
        <w:rPr>
          <w:rFonts w:ascii="Verdana" w:hAnsi="Verdana"/>
          <w:color w:val="E36C0A" w:themeColor="accent6" w:themeShade="BF"/>
          <w:sz w:val="18"/>
          <w:lang w:val="en-US"/>
        </w:rPr>
      </w:pPr>
      <w:r w:rsidRPr="004E1599">
        <w:rPr>
          <w:rFonts w:ascii="Verdana" w:hAnsi="Verdana"/>
          <w:color w:val="E36C0A" w:themeColor="accent6" w:themeShade="BF"/>
          <w:sz w:val="18"/>
          <w:lang w:val="en-US"/>
        </w:rPr>
        <w:t>Support smallholder farmers in adopting climate-resilient SLM practices</w:t>
      </w:r>
    </w:p>
    <w:p w:rsidR="00ED12F3" w:rsidRDefault="009D00E3" w:rsidP="00B01ADE">
      <w:pPr>
        <w:pStyle w:val="ListParagraph"/>
        <w:numPr>
          <w:ilvl w:val="0"/>
          <w:numId w:val="6"/>
        </w:numPr>
        <w:spacing w:after="40"/>
        <w:ind w:left="357" w:hanging="357"/>
        <w:contextualSpacing w:val="0"/>
        <w:jc w:val="both"/>
        <w:rPr>
          <w:rFonts w:ascii="Verdana" w:hAnsi="Verdana"/>
          <w:color w:val="E36C0A" w:themeColor="accent6" w:themeShade="BF"/>
          <w:sz w:val="18"/>
          <w:lang w:val="en-US"/>
        </w:rPr>
      </w:pPr>
      <w:r w:rsidRPr="004E1599">
        <w:rPr>
          <w:rFonts w:ascii="Verdana" w:hAnsi="Verdana"/>
          <w:color w:val="E36C0A" w:themeColor="accent6" w:themeShade="BF"/>
          <w:sz w:val="18"/>
          <w:lang w:val="en-US"/>
        </w:rPr>
        <w:t>Improve policy and incentive framework</w:t>
      </w:r>
      <w:r w:rsidR="00181273" w:rsidRPr="004E1599">
        <w:rPr>
          <w:rFonts w:ascii="Verdana" w:hAnsi="Verdana"/>
          <w:color w:val="E36C0A" w:themeColor="accent6" w:themeShade="BF"/>
          <w:sz w:val="18"/>
          <w:lang w:val="en-US"/>
        </w:rPr>
        <w:t>s</w:t>
      </w:r>
      <w:r w:rsidRPr="004E1599">
        <w:rPr>
          <w:rFonts w:ascii="Verdana" w:hAnsi="Verdana"/>
          <w:color w:val="E36C0A" w:themeColor="accent6" w:themeShade="BF"/>
          <w:sz w:val="18"/>
          <w:lang w:val="en-US"/>
        </w:rPr>
        <w:t xml:space="preserve"> </w:t>
      </w:r>
      <w:r w:rsidR="00706D27" w:rsidRPr="004E1599">
        <w:rPr>
          <w:rFonts w:ascii="Verdana" w:hAnsi="Verdana"/>
          <w:color w:val="E36C0A" w:themeColor="accent6" w:themeShade="BF"/>
          <w:sz w:val="18"/>
          <w:lang w:val="en-US"/>
        </w:rPr>
        <w:t>for</w:t>
      </w:r>
      <w:r w:rsidRPr="004E1599">
        <w:rPr>
          <w:rFonts w:ascii="Verdana" w:hAnsi="Verdana"/>
          <w:color w:val="E36C0A" w:themeColor="accent6" w:themeShade="BF"/>
          <w:sz w:val="18"/>
          <w:lang w:val="en-US"/>
        </w:rPr>
        <w:t xml:space="preserve"> scaling-up SLM</w:t>
      </w:r>
    </w:p>
    <w:p w:rsidR="000E1A90" w:rsidRPr="00181273" w:rsidRDefault="000E1A90" w:rsidP="000E1A90">
      <w:pPr>
        <w:pStyle w:val="Heading3"/>
        <w:spacing w:before="120"/>
        <w:rPr>
          <w:rFonts w:ascii="Verdana" w:hAnsi="Verdana"/>
          <w:color w:val="000000" w:themeColor="text1"/>
          <w:sz w:val="18"/>
          <w:lang w:val="en-US"/>
        </w:rPr>
      </w:pPr>
      <w:proofErr w:type="gramStart"/>
      <w:r w:rsidRPr="00181273">
        <w:rPr>
          <w:rFonts w:ascii="Verdana" w:hAnsi="Verdana"/>
          <w:color w:val="000000" w:themeColor="text1"/>
          <w:sz w:val="18"/>
          <w:lang w:val="en-US"/>
        </w:rPr>
        <w:t>project</w:t>
      </w:r>
      <w:proofErr w:type="gramEnd"/>
      <w:r w:rsidRPr="00181273">
        <w:rPr>
          <w:rFonts w:ascii="Verdana" w:hAnsi="Verdana"/>
          <w:color w:val="000000" w:themeColor="text1"/>
          <w:sz w:val="18"/>
          <w:lang w:val="en-US"/>
        </w:rPr>
        <w:t xml:space="preserve"> partners</w:t>
      </w:r>
    </w:p>
    <w:tbl>
      <w:tblPr>
        <w:tblStyle w:val="TableGrid"/>
        <w:tblpPr w:leftFromText="141" w:rightFromText="141" w:vertAnchor="text" w:horzAnchor="page" w:tblpX="7126" w:tblpY="79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tblPr>
      <w:tblGrid>
        <w:gridCol w:w="4422"/>
      </w:tblGrid>
      <w:tr w:rsidR="000E1A90" w:rsidRPr="000E1A90" w:rsidTr="00F51B11">
        <w:trPr>
          <w:trHeight w:val="2271"/>
        </w:trPr>
        <w:tc>
          <w:tcPr>
            <w:tcW w:w="4422" w:type="dxa"/>
            <w:shd w:val="clear" w:color="auto" w:fill="EEECE1" w:themeFill="background2"/>
          </w:tcPr>
          <w:p w:rsidR="000E1A90" w:rsidRPr="00181273" w:rsidRDefault="000E1A90" w:rsidP="00F51B11">
            <w:pPr>
              <w:pStyle w:val="Heading2"/>
              <w:spacing w:before="120" w:after="120"/>
              <w:outlineLvl w:val="1"/>
              <w:rPr>
                <w:rFonts w:ascii="Verdana" w:hAnsi="Verdana"/>
                <w:color w:val="E36C0A" w:themeColor="accent6" w:themeShade="BF"/>
                <w:sz w:val="22"/>
                <w:lang w:val="en-US"/>
              </w:rPr>
            </w:pPr>
            <w:proofErr w:type="gramStart"/>
            <w:r w:rsidRPr="00181273">
              <w:rPr>
                <w:rFonts w:ascii="Verdana" w:hAnsi="Verdana"/>
                <w:color w:val="E36C0A" w:themeColor="accent6" w:themeShade="BF"/>
                <w:sz w:val="22"/>
                <w:lang w:val="en-US"/>
              </w:rPr>
              <w:t>contact</w:t>
            </w:r>
            <w:proofErr w:type="gramEnd"/>
            <w:r w:rsidRPr="00181273">
              <w:rPr>
                <w:rFonts w:ascii="Verdana" w:hAnsi="Verdana"/>
                <w:color w:val="E36C0A" w:themeColor="accent6" w:themeShade="BF"/>
                <w:sz w:val="22"/>
                <w:lang w:val="en-US"/>
              </w:rPr>
              <w:t xml:space="preserve"> details</w:t>
            </w:r>
          </w:p>
          <w:p w:rsidR="00C07102" w:rsidRPr="00A10FB2" w:rsidRDefault="00C07102" w:rsidP="00F51B11">
            <w:pPr>
              <w:rPr>
                <w:rFonts w:ascii="Verdana" w:hAnsi="Verdana"/>
                <w:b/>
                <w:sz w:val="18"/>
                <w:szCs w:val="20"/>
                <w:lang w:val="en-US"/>
              </w:rPr>
            </w:pPr>
            <w:r w:rsidRPr="00A10FB2">
              <w:rPr>
                <w:rFonts w:ascii="Verdana" w:hAnsi="Verdana"/>
                <w:i/>
                <w:sz w:val="18"/>
                <w:szCs w:val="20"/>
                <w:lang w:val="en-US"/>
              </w:rPr>
              <w:t>ULN</w:t>
            </w:r>
            <w:r w:rsidR="000E1A90" w:rsidRPr="00A10FB2">
              <w:rPr>
                <w:rFonts w:ascii="Verdana" w:hAnsi="Verdana"/>
                <w:i/>
                <w:sz w:val="18"/>
                <w:szCs w:val="20"/>
                <w:lang w:val="en-US"/>
              </w:rPr>
              <w:t>:</w:t>
            </w:r>
            <w:r w:rsidR="000E1A90" w:rsidRPr="00A10FB2">
              <w:rPr>
                <w:rFonts w:ascii="Verdana" w:hAnsi="Verdana"/>
                <w:sz w:val="18"/>
                <w:szCs w:val="20"/>
                <w:lang w:val="en-US"/>
              </w:rPr>
              <w:t xml:space="preserve"> </w:t>
            </w:r>
            <w:r w:rsidR="000E1A90" w:rsidRPr="00A10FB2">
              <w:rPr>
                <w:rFonts w:ascii="Verdana" w:hAnsi="Verdana"/>
                <w:b/>
                <w:sz w:val="18"/>
                <w:szCs w:val="20"/>
                <w:lang w:val="en-US"/>
              </w:rPr>
              <w:t>Mr</w:t>
            </w:r>
            <w:r w:rsidRPr="00A10FB2">
              <w:rPr>
                <w:rFonts w:ascii="Verdana" w:hAnsi="Verdana"/>
                <w:b/>
                <w:sz w:val="18"/>
                <w:szCs w:val="20"/>
                <w:lang w:val="en-US"/>
              </w:rPr>
              <w:t>s</w:t>
            </w:r>
            <w:r w:rsidR="000E1A90" w:rsidRPr="00A10FB2">
              <w:rPr>
                <w:rFonts w:ascii="Verdana" w:hAnsi="Verdana"/>
                <w:b/>
                <w:sz w:val="18"/>
                <w:szCs w:val="20"/>
                <w:lang w:val="en-US"/>
              </w:rPr>
              <w:t xml:space="preserve">. </w:t>
            </w:r>
            <w:r w:rsidRPr="00A10FB2">
              <w:rPr>
                <w:rFonts w:ascii="Verdana" w:hAnsi="Verdana"/>
                <w:b/>
                <w:sz w:val="18"/>
                <w:szCs w:val="20"/>
                <w:lang w:val="en-US"/>
              </w:rPr>
              <w:t>Joy M.B. Tukahirwa</w:t>
            </w:r>
          </w:p>
          <w:p w:rsidR="000E1A90" w:rsidRDefault="00C07102" w:rsidP="00F51B11">
            <w:pPr>
              <w:rPr>
                <w:rFonts w:ascii="Verdana" w:hAnsi="Verdana"/>
                <w:sz w:val="20"/>
                <w:szCs w:val="20"/>
                <w:lang w:val="en-US"/>
              </w:rPr>
            </w:pPr>
            <w:r>
              <w:rPr>
                <w:rFonts w:ascii="Verdana" w:hAnsi="Verdana"/>
                <w:sz w:val="18"/>
                <w:szCs w:val="20"/>
                <w:lang w:val="en-US"/>
              </w:rPr>
              <w:t>National Project Coordinator</w:t>
            </w:r>
          </w:p>
          <w:p w:rsidR="000E1A90" w:rsidRPr="007A4F27" w:rsidRDefault="000E1A90" w:rsidP="00F51B11">
            <w:pPr>
              <w:spacing w:after="60"/>
              <w:rPr>
                <w:rFonts w:ascii="Verdana" w:hAnsi="Verdana"/>
                <w:sz w:val="18"/>
                <w:szCs w:val="20"/>
                <w:lang w:val="en-US"/>
              </w:rPr>
            </w:pPr>
            <w:r w:rsidRPr="000E1A90">
              <w:rPr>
                <w:rFonts w:ascii="Verdana" w:hAnsi="Verdana"/>
                <w:sz w:val="18"/>
                <w:szCs w:val="20"/>
                <w:lang w:val="en-US"/>
              </w:rPr>
              <w:t xml:space="preserve">E-mail: </w:t>
            </w:r>
            <w:r w:rsidR="00C07102" w:rsidRPr="00C07102">
              <w:rPr>
                <w:rFonts w:ascii="Verdana" w:hAnsi="Verdana"/>
                <w:sz w:val="18"/>
                <w:szCs w:val="20"/>
                <w:lang w:val="en-US"/>
              </w:rPr>
              <w:t>j.tukahirwa@infocom.co.ug</w:t>
            </w:r>
          </w:p>
          <w:p w:rsidR="000E1A90" w:rsidRPr="00A10FB2" w:rsidRDefault="000E1A90" w:rsidP="00F51B11">
            <w:pPr>
              <w:rPr>
                <w:rFonts w:ascii="Verdana" w:hAnsi="Verdana"/>
                <w:b/>
                <w:sz w:val="18"/>
                <w:szCs w:val="20"/>
                <w:lang w:val="en-US"/>
              </w:rPr>
            </w:pPr>
            <w:r w:rsidRPr="00A10FB2">
              <w:rPr>
                <w:rFonts w:ascii="Verdana" w:hAnsi="Verdana"/>
                <w:i/>
                <w:sz w:val="18"/>
                <w:szCs w:val="20"/>
                <w:lang w:val="en-US"/>
              </w:rPr>
              <w:t>CDE/WOCAT Secretariat:</w:t>
            </w:r>
            <w:r w:rsidRPr="00A10FB2">
              <w:rPr>
                <w:rFonts w:ascii="Verdana" w:hAnsi="Verdana"/>
                <w:sz w:val="18"/>
                <w:szCs w:val="20"/>
                <w:lang w:val="en-US"/>
              </w:rPr>
              <w:t xml:space="preserve"> </w:t>
            </w:r>
            <w:r w:rsidRPr="00A10FB2">
              <w:rPr>
                <w:rFonts w:ascii="Verdana" w:hAnsi="Verdana"/>
                <w:b/>
                <w:sz w:val="18"/>
                <w:szCs w:val="20"/>
                <w:lang w:val="en-US"/>
              </w:rPr>
              <w:t>Nicole Harari</w:t>
            </w:r>
          </w:p>
          <w:p w:rsidR="000E1A90" w:rsidRPr="007A4F27" w:rsidRDefault="000E1A90" w:rsidP="00F51B11">
            <w:pPr>
              <w:rPr>
                <w:rFonts w:ascii="Verdana" w:hAnsi="Verdana"/>
                <w:sz w:val="18"/>
                <w:szCs w:val="20"/>
                <w:lang w:val="en-US"/>
              </w:rPr>
            </w:pPr>
            <w:r w:rsidRPr="007A4F27">
              <w:rPr>
                <w:rFonts w:ascii="Verdana" w:hAnsi="Verdana"/>
                <w:sz w:val="18"/>
                <w:szCs w:val="20"/>
                <w:lang w:val="en-US"/>
              </w:rPr>
              <w:t>Project coordinator</w:t>
            </w:r>
          </w:p>
          <w:p w:rsidR="000E1A90" w:rsidRPr="000E1A90" w:rsidRDefault="000E1A90" w:rsidP="00F51B11">
            <w:pPr>
              <w:spacing w:after="60"/>
              <w:rPr>
                <w:rFonts w:ascii="Verdana" w:hAnsi="Verdana"/>
                <w:sz w:val="18"/>
                <w:szCs w:val="20"/>
                <w:lang w:val="en-US"/>
              </w:rPr>
            </w:pPr>
            <w:r w:rsidRPr="000E1A90">
              <w:rPr>
                <w:rFonts w:ascii="Verdana" w:hAnsi="Verdana"/>
                <w:sz w:val="18"/>
                <w:szCs w:val="20"/>
                <w:lang w:val="en-US"/>
              </w:rPr>
              <w:t xml:space="preserve">E-mail: </w:t>
            </w:r>
            <w:hyperlink r:id="rId8" w:history="1">
              <w:r w:rsidRPr="000E1A90">
                <w:rPr>
                  <w:rFonts w:ascii="Verdana" w:hAnsi="Verdana"/>
                  <w:sz w:val="18"/>
                  <w:szCs w:val="20"/>
                  <w:lang w:val="en-US"/>
                </w:rPr>
                <w:t>nicole.harari@cde.unibe.ch</w:t>
              </w:r>
            </w:hyperlink>
          </w:p>
        </w:tc>
      </w:tr>
    </w:tbl>
    <w:p w:rsidR="000E1A90" w:rsidRPr="00181273" w:rsidRDefault="000E1A90" w:rsidP="000E1A90">
      <w:pPr>
        <w:jc w:val="both"/>
        <w:rPr>
          <w:rFonts w:ascii="Verdana" w:hAnsi="Verdana"/>
          <w:sz w:val="18"/>
          <w:lang w:val="en-US"/>
        </w:rPr>
      </w:pPr>
      <w:r w:rsidRPr="00181273">
        <w:rPr>
          <w:rFonts w:ascii="Verdana" w:hAnsi="Verdana"/>
          <w:sz w:val="18"/>
          <w:lang w:val="en-US"/>
        </w:rPr>
        <w:t>The project is implemented by the Centre for Development and Environment (CDE)</w:t>
      </w:r>
      <w:r>
        <w:rPr>
          <w:rFonts w:ascii="Verdana" w:hAnsi="Verdana"/>
          <w:sz w:val="18"/>
          <w:lang w:val="en-US"/>
        </w:rPr>
        <w:t xml:space="preserve"> of the University of Bern, Switzerland</w:t>
      </w:r>
      <w:r w:rsidRPr="00181273">
        <w:rPr>
          <w:rFonts w:ascii="Verdana" w:hAnsi="Verdana"/>
          <w:sz w:val="18"/>
          <w:lang w:val="en-US"/>
        </w:rPr>
        <w:t xml:space="preserve">, hosting the World Overview of Conservation Approaches and Technologies (WOCAT) Secretariat, in collaboration with three national partners: </w:t>
      </w:r>
      <w:r w:rsidR="00C07102" w:rsidRPr="00181273">
        <w:rPr>
          <w:rFonts w:ascii="Verdana" w:hAnsi="Verdana"/>
          <w:sz w:val="18"/>
          <w:lang w:val="en-US"/>
        </w:rPr>
        <w:t>the Uganda Landcare Network</w:t>
      </w:r>
      <w:r w:rsidR="00C07102">
        <w:rPr>
          <w:rFonts w:ascii="Verdana" w:hAnsi="Verdana"/>
          <w:sz w:val="18"/>
          <w:lang w:val="en-US"/>
        </w:rPr>
        <w:t xml:space="preserve"> (ULN)</w:t>
      </w:r>
      <w:r w:rsidR="00C07102" w:rsidRPr="00181273">
        <w:rPr>
          <w:rFonts w:ascii="Verdana" w:hAnsi="Verdana"/>
          <w:sz w:val="18"/>
          <w:lang w:val="en-US"/>
        </w:rPr>
        <w:t xml:space="preserve"> in Uganda</w:t>
      </w:r>
      <w:r w:rsidR="00C07102">
        <w:rPr>
          <w:rFonts w:ascii="Verdana" w:hAnsi="Verdana"/>
          <w:sz w:val="18"/>
          <w:lang w:val="en-US"/>
        </w:rPr>
        <w:t>,</w:t>
      </w:r>
      <w:r w:rsidR="00C07102" w:rsidRPr="00181273">
        <w:rPr>
          <w:rFonts w:ascii="Verdana" w:hAnsi="Verdana"/>
          <w:sz w:val="18"/>
          <w:lang w:val="en-US"/>
        </w:rPr>
        <w:t xml:space="preserve"> </w:t>
      </w:r>
      <w:r w:rsidRPr="00181273">
        <w:rPr>
          <w:rFonts w:ascii="Verdana" w:hAnsi="Verdana"/>
          <w:sz w:val="18"/>
          <w:lang w:val="en-US"/>
        </w:rPr>
        <w:t xml:space="preserve">the National Agriculture and Forestry Research Institute (NAFRI) in Lao PDR, </w:t>
      </w:r>
      <w:r w:rsidR="00C07102">
        <w:rPr>
          <w:rFonts w:ascii="Verdana" w:hAnsi="Verdana"/>
          <w:sz w:val="18"/>
          <w:lang w:val="en-US"/>
        </w:rPr>
        <w:t xml:space="preserve">and </w:t>
      </w:r>
      <w:r w:rsidRPr="00181273">
        <w:rPr>
          <w:rFonts w:ascii="Verdana" w:hAnsi="Verdana"/>
          <w:sz w:val="18"/>
          <w:lang w:val="en-US"/>
        </w:rPr>
        <w:t>the Royal University</w:t>
      </w:r>
      <w:r w:rsidR="00C07102">
        <w:rPr>
          <w:rFonts w:ascii="Verdana" w:hAnsi="Verdana"/>
          <w:sz w:val="18"/>
          <w:lang w:val="en-US"/>
        </w:rPr>
        <w:t xml:space="preserve"> of Agriculture in Cambodia</w:t>
      </w:r>
      <w:r w:rsidRPr="00181273">
        <w:rPr>
          <w:rFonts w:ascii="Verdana" w:hAnsi="Verdana"/>
          <w:sz w:val="18"/>
          <w:lang w:val="en-US"/>
        </w:rPr>
        <w:t>. The project works in close collaboration with IFAD</w:t>
      </w:r>
      <w:r>
        <w:rPr>
          <w:rFonts w:ascii="Verdana" w:hAnsi="Verdana"/>
          <w:sz w:val="18"/>
          <w:lang w:val="en-US"/>
        </w:rPr>
        <w:t>-supported loan</w:t>
      </w:r>
      <w:r w:rsidRPr="00181273">
        <w:rPr>
          <w:rFonts w:ascii="Verdana" w:hAnsi="Verdana"/>
          <w:sz w:val="18"/>
          <w:lang w:val="en-US"/>
        </w:rPr>
        <w:t xml:space="preserve"> investment</w:t>
      </w:r>
      <w:r>
        <w:rPr>
          <w:rFonts w:ascii="Verdana" w:hAnsi="Verdana"/>
          <w:sz w:val="18"/>
          <w:lang w:val="en-US"/>
        </w:rPr>
        <w:t>s</w:t>
      </w:r>
      <w:r w:rsidRPr="00181273">
        <w:rPr>
          <w:rFonts w:ascii="Verdana" w:hAnsi="Verdana"/>
          <w:sz w:val="18"/>
          <w:lang w:val="en-US"/>
        </w:rPr>
        <w:t xml:space="preserve"> in the three countries. </w:t>
      </w:r>
    </w:p>
    <w:p w:rsidR="000E1A90" w:rsidRPr="00181273" w:rsidRDefault="000E1A90" w:rsidP="000E1A90">
      <w:pPr>
        <w:rPr>
          <w:rFonts w:ascii="Verdana" w:hAnsi="Verdana"/>
          <w:sz w:val="18"/>
          <w:lang w:val="en-US"/>
        </w:rPr>
      </w:pPr>
    </w:p>
    <w:p w:rsidR="000E1A90" w:rsidRPr="00181273" w:rsidRDefault="000E1A90" w:rsidP="000E1A90">
      <w:pPr>
        <w:rPr>
          <w:rFonts w:ascii="Verdana" w:eastAsiaTheme="majorEastAsia" w:hAnsi="Verdana" w:cstheme="majorBidi"/>
          <w:b/>
          <w:bCs/>
          <w:color w:val="000000" w:themeColor="text1"/>
          <w:sz w:val="18"/>
          <w:lang w:val="en-US"/>
        </w:rPr>
      </w:pPr>
      <w:proofErr w:type="gramStart"/>
      <w:r w:rsidRPr="00181273">
        <w:rPr>
          <w:rFonts w:ascii="Verdana" w:eastAsiaTheme="majorEastAsia" w:hAnsi="Verdana" w:cstheme="majorBidi"/>
          <w:b/>
          <w:bCs/>
          <w:color w:val="000000" w:themeColor="text1"/>
          <w:sz w:val="18"/>
          <w:lang w:val="en-US"/>
        </w:rPr>
        <w:t>project</w:t>
      </w:r>
      <w:proofErr w:type="gramEnd"/>
      <w:r w:rsidRPr="00181273">
        <w:rPr>
          <w:rFonts w:ascii="Verdana" w:eastAsiaTheme="majorEastAsia" w:hAnsi="Verdana" w:cstheme="majorBidi"/>
          <w:b/>
          <w:bCs/>
          <w:color w:val="000000" w:themeColor="text1"/>
          <w:sz w:val="18"/>
          <w:lang w:val="en-US"/>
        </w:rPr>
        <w:t xml:space="preserve"> duration</w:t>
      </w:r>
    </w:p>
    <w:p w:rsidR="000E1A90" w:rsidRPr="00181273" w:rsidRDefault="000E1A90" w:rsidP="000E1A90">
      <w:pPr>
        <w:rPr>
          <w:rFonts w:ascii="Verdana" w:hAnsi="Verdana"/>
          <w:sz w:val="18"/>
          <w:lang w:val="en-US"/>
        </w:rPr>
      </w:pPr>
      <w:r w:rsidRPr="00181273">
        <w:rPr>
          <w:rFonts w:ascii="Verdana" w:hAnsi="Verdana"/>
          <w:sz w:val="18"/>
          <w:lang w:val="en-US"/>
        </w:rPr>
        <w:t>February 2016 – March 2019</w:t>
      </w:r>
    </w:p>
    <w:p w:rsidR="000E1A90" w:rsidRPr="00181273" w:rsidRDefault="000E1A90" w:rsidP="000E1A90">
      <w:pPr>
        <w:rPr>
          <w:rFonts w:ascii="Verdana" w:eastAsiaTheme="majorEastAsia" w:hAnsi="Verdana" w:cstheme="majorBidi"/>
          <w:b/>
          <w:bCs/>
          <w:color w:val="000000" w:themeColor="text1"/>
          <w:sz w:val="18"/>
          <w:lang w:val="en-US"/>
        </w:rPr>
      </w:pPr>
    </w:p>
    <w:p w:rsidR="000E1A90" w:rsidRPr="00181273" w:rsidRDefault="000E1A90" w:rsidP="000E1A90">
      <w:pPr>
        <w:rPr>
          <w:rFonts w:ascii="Verdana" w:eastAsiaTheme="majorEastAsia" w:hAnsi="Verdana" w:cstheme="majorBidi"/>
          <w:b/>
          <w:bCs/>
          <w:color w:val="000000" w:themeColor="text1"/>
          <w:sz w:val="18"/>
          <w:lang w:val="en-US"/>
        </w:rPr>
      </w:pPr>
      <w:proofErr w:type="gramStart"/>
      <w:r w:rsidRPr="00181273">
        <w:rPr>
          <w:rFonts w:ascii="Verdana" w:eastAsiaTheme="majorEastAsia" w:hAnsi="Verdana" w:cstheme="majorBidi"/>
          <w:b/>
          <w:bCs/>
          <w:color w:val="000000" w:themeColor="text1"/>
          <w:sz w:val="18"/>
          <w:lang w:val="en-US"/>
        </w:rPr>
        <w:t>funding</w:t>
      </w:r>
      <w:proofErr w:type="gramEnd"/>
    </w:p>
    <w:p w:rsidR="00C07102" w:rsidRDefault="000E1A90" w:rsidP="000E1A90">
      <w:pPr>
        <w:jc w:val="both"/>
        <w:rPr>
          <w:rFonts w:ascii="Verdana" w:hAnsi="Verdana"/>
          <w:sz w:val="18"/>
          <w:lang w:val="en-US"/>
        </w:rPr>
      </w:pPr>
      <w:r w:rsidRPr="00181273">
        <w:rPr>
          <w:rFonts w:ascii="Verdana" w:hAnsi="Verdana"/>
          <w:sz w:val="18"/>
          <w:lang w:val="en-US"/>
        </w:rPr>
        <w:t>The project is supported and financed by the International Fund for Agriculture Develo</w:t>
      </w:r>
      <w:bookmarkStart w:id="0" w:name="_GoBack"/>
      <w:bookmarkEnd w:id="0"/>
      <w:r w:rsidRPr="00181273">
        <w:rPr>
          <w:rFonts w:ascii="Verdana" w:hAnsi="Verdana"/>
          <w:sz w:val="18"/>
          <w:lang w:val="en-US"/>
        </w:rPr>
        <w:t>pment (IFAD).</w:t>
      </w:r>
    </w:p>
    <w:p w:rsidR="00F51B11" w:rsidRPr="004A49F4" w:rsidRDefault="00716E6E" w:rsidP="00F51B11">
      <w:pPr>
        <w:pStyle w:val="Heading2"/>
        <w:rPr>
          <w:rFonts w:ascii="Verdana" w:hAnsi="Verdana"/>
          <w:color w:val="E36C0A" w:themeColor="accent6" w:themeShade="BF"/>
          <w:lang w:val="en-US"/>
        </w:rPr>
      </w:pPr>
      <w:r w:rsidRPr="00716E6E">
        <w:rPr>
          <w:rFonts w:ascii="Verdana" w:hAnsi="Verdana"/>
          <w:noProof/>
          <w:color w:val="000000" w:themeColor="text1"/>
          <w:sz w:val="36"/>
          <w:lang w:val="de-CH" w:eastAsia="de-CH"/>
        </w:rPr>
        <w:pict>
          <v:rect id="Rectangle 12" o:spid="_x0000_s1034" style="position:absolute;margin-left:-105.3pt;margin-top:7.7pt;width:665.25pt;height:25.5pt;z-index:-251631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" fillcolor="#eeece1 [3214]" stroked="f" strokeweight="2pt"/>
        </w:pict>
      </w:r>
      <w:r w:rsidRPr="00716E6E">
        <w:rPr>
          <w:rFonts w:ascii="Verdana" w:hAnsi="Verdana"/>
          <w:noProof/>
          <w:color w:val="000000" w:themeColor="text1"/>
          <w:sz w:val="36"/>
          <w:lang w:val="de-CH" w:eastAsia="de-CH"/>
        </w:rPr>
        <w:pict>
          <v:line id="Straight Connector 13" o:spid="_x0000_s1035" style="position:absolute;z-index:251685888;visibility:visible" from="-69.35pt,7.4pt" to="528.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" strokecolor="#e36c0a [2409]" strokeweight="1.25pt"/>
        </w:pict>
      </w:r>
      <w:proofErr w:type="gramStart"/>
      <w:r w:rsidR="00F51B11">
        <w:rPr>
          <w:rFonts w:ascii="Verdana" w:hAnsi="Verdana"/>
          <w:color w:val="E36C0A" w:themeColor="accent6" w:themeShade="BF"/>
          <w:lang w:val="en-US"/>
        </w:rPr>
        <w:t>b</w:t>
      </w:r>
      <w:r w:rsidR="00F51B11" w:rsidRPr="004A49F4">
        <w:rPr>
          <w:rFonts w:ascii="Verdana" w:hAnsi="Verdana"/>
          <w:color w:val="E36C0A" w:themeColor="accent6" w:themeShade="BF"/>
          <w:lang w:val="en-US"/>
        </w:rPr>
        <w:t>ackground</w:t>
      </w:r>
      <w:proofErr w:type="gramEnd"/>
    </w:p>
    <w:p w:rsidR="00F51B11" w:rsidRDefault="00F51B11" w:rsidP="00F51B11">
      <w:pPr>
        <w:rPr>
          <w:rFonts w:ascii="Verdana" w:hAnsi="Verdana"/>
          <w:lang w:val="en-US"/>
        </w:rPr>
      </w:pPr>
    </w:p>
    <w:p w:rsidR="00F51B11" w:rsidRPr="00181273" w:rsidRDefault="00F51B11" w:rsidP="00F51B11">
      <w:pPr>
        <w:jc w:val="both"/>
        <w:rPr>
          <w:rFonts w:ascii="Verdana" w:hAnsi="Verdana"/>
          <w:sz w:val="18"/>
          <w:lang w:val="en-US"/>
        </w:rPr>
      </w:pPr>
      <w:r w:rsidRPr="002236F1">
        <w:rPr>
          <w:rFonts w:ascii="Verdana" w:hAnsi="Verdana"/>
          <w:sz w:val="18"/>
          <w:lang w:val="en-US"/>
        </w:rPr>
        <w:t>Farmers are increasingly applying commercial agricultural practices. Through a greater use of agricultural inputs and the overexploitation of natural resources they are trying to maximize profits in the short term. This leads to an erosion of their natural resource base</w:t>
      </w:r>
      <w:r>
        <w:rPr>
          <w:rFonts w:ascii="Verdana" w:hAnsi="Verdana"/>
          <w:sz w:val="18"/>
          <w:lang w:val="en-US"/>
        </w:rPr>
        <w:t xml:space="preserve">. The impact on their land and livelihood is severe and is further challenged by climate change. Establishing SLM practices is an alternative for smallholder farmers to meet market demands in a sustainable manner and </w:t>
      </w:r>
      <w:r w:rsidRPr="00181273">
        <w:rPr>
          <w:rFonts w:ascii="Verdana" w:hAnsi="Verdana"/>
          <w:sz w:val="18"/>
          <w:lang w:val="en-US"/>
        </w:rPr>
        <w:t>build resilien</w:t>
      </w:r>
      <w:r>
        <w:rPr>
          <w:rFonts w:ascii="Verdana" w:hAnsi="Verdana"/>
          <w:sz w:val="18"/>
          <w:lang w:val="en-US"/>
        </w:rPr>
        <w:t>ce to climate change.</w:t>
      </w:r>
    </w:p>
    <w:p w:rsidR="00F51B11" w:rsidRPr="00181273" w:rsidRDefault="00F51B11" w:rsidP="00F51B11">
      <w:pPr>
        <w:jc w:val="both"/>
        <w:rPr>
          <w:rFonts w:ascii="Verdana" w:hAnsi="Verdana"/>
          <w:sz w:val="18"/>
          <w:lang w:val="en-US"/>
        </w:rPr>
      </w:pPr>
    </w:p>
    <w:p w:rsidR="00F51B11" w:rsidRDefault="00F51B11" w:rsidP="00F51B11">
      <w:pPr>
        <w:jc w:val="both"/>
        <w:rPr>
          <w:rFonts w:ascii="Verdana" w:hAnsi="Verdana"/>
          <w:sz w:val="18"/>
          <w:lang w:val="en-US"/>
        </w:rPr>
      </w:pPr>
      <w:r>
        <w:rPr>
          <w:rFonts w:ascii="Verdana" w:hAnsi="Verdana"/>
          <w:sz w:val="18"/>
          <w:lang w:val="en-US"/>
        </w:rPr>
        <w:t>Many i</w:t>
      </w:r>
      <w:r w:rsidRPr="00181273">
        <w:rPr>
          <w:rFonts w:ascii="Verdana" w:hAnsi="Verdana"/>
          <w:sz w:val="18"/>
          <w:lang w:val="en-US"/>
        </w:rPr>
        <w:t>nnovative SLM practices exist</w:t>
      </w:r>
      <w:r>
        <w:rPr>
          <w:rFonts w:ascii="Verdana" w:hAnsi="Verdana"/>
          <w:sz w:val="18"/>
          <w:lang w:val="en-US"/>
        </w:rPr>
        <w:t>, often</w:t>
      </w:r>
      <w:r w:rsidRPr="00181273">
        <w:rPr>
          <w:rFonts w:ascii="Verdana" w:hAnsi="Verdana"/>
          <w:sz w:val="18"/>
          <w:lang w:val="en-US"/>
        </w:rPr>
        <w:t xml:space="preserve"> developed by smallholder</w:t>
      </w:r>
      <w:r>
        <w:rPr>
          <w:rFonts w:ascii="Verdana" w:hAnsi="Verdana"/>
          <w:sz w:val="18"/>
          <w:lang w:val="en-US"/>
        </w:rPr>
        <w:t xml:space="preserve"> farmers</w:t>
      </w:r>
      <w:r w:rsidRPr="00181273">
        <w:rPr>
          <w:rFonts w:ascii="Verdana" w:hAnsi="Verdana"/>
          <w:sz w:val="18"/>
          <w:lang w:val="en-US"/>
        </w:rPr>
        <w:t xml:space="preserve"> themselves. </w:t>
      </w:r>
      <w:r>
        <w:rPr>
          <w:rFonts w:ascii="Verdana" w:hAnsi="Verdana"/>
          <w:sz w:val="18"/>
          <w:lang w:val="en-US"/>
        </w:rPr>
        <w:t>However, o</w:t>
      </w:r>
      <w:r w:rsidRPr="00181273">
        <w:rPr>
          <w:rFonts w:ascii="Verdana" w:hAnsi="Verdana"/>
          <w:sz w:val="18"/>
          <w:lang w:val="en-US"/>
        </w:rPr>
        <w:t>nly a few of the</w:t>
      </w:r>
      <w:r>
        <w:rPr>
          <w:rFonts w:ascii="Verdana" w:hAnsi="Verdana"/>
          <w:sz w:val="18"/>
          <w:lang w:val="en-US"/>
        </w:rPr>
        <w:t>se practices are</w:t>
      </w:r>
      <w:r w:rsidRPr="00181273">
        <w:rPr>
          <w:rFonts w:ascii="Verdana" w:hAnsi="Verdana"/>
          <w:sz w:val="18"/>
          <w:lang w:val="en-US"/>
        </w:rPr>
        <w:t xml:space="preserve"> documented </w:t>
      </w:r>
      <w:r>
        <w:rPr>
          <w:rFonts w:ascii="Verdana" w:hAnsi="Verdana"/>
          <w:sz w:val="18"/>
          <w:lang w:val="en-US"/>
        </w:rPr>
        <w:t>in a</w:t>
      </w:r>
      <w:r w:rsidRPr="00181273">
        <w:rPr>
          <w:rFonts w:ascii="Verdana" w:hAnsi="Verdana"/>
          <w:sz w:val="18"/>
          <w:lang w:val="en-US"/>
        </w:rPr>
        <w:t xml:space="preserve"> standardized</w:t>
      </w:r>
      <w:r>
        <w:rPr>
          <w:rFonts w:ascii="Verdana" w:hAnsi="Verdana"/>
          <w:sz w:val="18"/>
          <w:lang w:val="en-US"/>
        </w:rPr>
        <w:t xml:space="preserve"> way</w:t>
      </w:r>
      <w:r w:rsidRPr="00181273">
        <w:rPr>
          <w:rFonts w:ascii="Verdana" w:hAnsi="Verdana"/>
          <w:sz w:val="18"/>
          <w:lang w:val="en-US"/>
        </w:rPr>
        <w:t xml:space="preserve">. </w:t>
      </w:r>
      <w:r>
        <w:rPr>
          <w:rFonts w:ascii="Verdana" w:hAnsi="Verdana"/>
          <w:sz w:val="18"/>
          <w:lang w:val="en-US"/>
        </w:rPr>
        <w:t xml:space="preserve">It is essential to evaluate existing and innovative SLM practices, identify their </w:t>
      </w:r>
      <w:r w:rsidRPr="00181273">
        <w:rPr>
          <w:rFonts w:ascii="Verdana" w:hAnsi="Verdana"/>
          <w:sz w:val="18"/>
          <w:lang w:val="en-US"/>
        </w:rPr>
        <w:t>specific agro-ecologic conditions</w:t>
      </w:r>
      <w:r>
        <w:rPr>
          <w:rFonts w:ascii="Verdana" w:hAnsi="Verdana"/>
          <w:sz w:val="18"/>
          <w:lang w:val="en-US"/>
        </w:rPr>
        <w:t>, their impacts and benefits, and understand how the practices react to a changing climate. This information helps to make decisions on which SLM practices to promote.</w:t>
      </w:r>
    </w:p>
    <w:p w:rsidR="00F51B11" w:rsidRDefault="00F51B11" w:rsidP="000E1A90">
      <w:pPr>
        <w:jc w:val="both"/>
        <w:rPr>
          <w:rFonts w:ascii="Verdana" w:hAnsi="Verdana"/>
          <w:sz w:val="18"/>
          <w:lang w:val="en-US"/>
        </w:rPr>
      </w:pPr>
    </w:p>
    <w:p w:rsidR="00F51B11" w:rsidRDefault="00F51B11" w:rsidP="000E1A90">
      <w:pPr>
        <w:jc w:val="both"/>
        <w:rPr>
          <w:rFonts w:ascii="Verdana" w:hAnsi="Verdana"/>
          <w:sz w:val="18"/>
          <w:lang w:val="en-US"/>
        </w:rPr>
        <w:sectPr w:rsidR="00F51B11" w:rsidSect="004A49F4">
          <w:headerReference w:type="default" r:id="rId9"/>
          <w:pgSz w:w="11906" w:h="16838"/>
          <w:pgMar w:top="1417" w:right="1417" w:bottom="1417" w:left="1417" w:header="708" w:footer="708" w:gutter="0"/>
          <w:cols w:space="708"/>
          <w:docGrid w:linePitch="360"/>
        </w:sectPr>
      </w:pPr>
    </w:p>
    <w:p w:rsidR="009D00E3" w:rsidRPr="00BA5611" w:rsidRDefault="00716E6E" w:rsidP="00F51B11">
      <w:pPr>
        <w:pStyle w:val="Heading2"/>
        <w:rPr>
          <w:rFonts w:ascii="Verdana" w:hAnsi="Verdana"/>
          <w:color w:val="E36C0A" w:themeColor="accent6" w:themeShade="BF"/>
          <w:lang w:val="en-US"/>
        </w:rPr>
      </w:pPr>
      <w:r w:rsidRPr="00716E6E">
        <w:rPr>
          <w:rFonts w:ascii="Verdana" w:hAnsi="Verdana"/>
          <w:color w:val="E36C0A" w:themeColor="accent6" w:themeShade="BF"/>
          <w:lang w:val="en-US"/>
        </w:rPr>
        <w:lastRenderedPageBreak/>
        <w:pict>
          <v:line id="Straight Connector 37" o:spid="_x0000_s1029" style="position:absolute;z-index:251670528;visibility:visible" from="-73.65pt,5.75pt" to="524.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" strokecolor="#e36c0a [2409]" strokeweight="1.25pt"/>
        </w:pict>
      </w:r>
      <w:r w:rsidRPr="00716E6E">
        <w:rPr>
          <w:rFonts w:ascii="Verdana" w:hAnsi="Verdana"/>
          <w:color w:val="E36C0A" w:themeColor="accent6" w:themeShade="BF"/>
          <w:lang w:val="en-US"/>
        </w:rPr>
        <w:pict>
          <v:rect id="Rectangle 35" o:spid="_x0000_s1028" style="position:absolute;margin-left:-73.55pt;margin-top:6.4pt;width:665.25pt;height:25.5pt;z-index:-251648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" fillcolor="#eeece1 [3214]" stroked="f" strokeweight="2pt"/>
        </w:pict>
      </w:r>
      <w:proofErr w:type="gramStart"/>
      <w:r w:rsidR="00181273">
        <w:rPr>
          <w:rFonts w:ascii="Verdana" w:hAnsi="Verdana"/>
          <w:color w:val="E36C0A" w:themeColor="accent6" w:themeShade="BF"/>
          <w:lang w:val="en-US"/>
        </w:rPr>
        <w:t>overall</w:t>
      </w:r>
      <w:proofErr w:type="gramEnd"/>
      <w:r w:rsidR="00181273">
        <w:rPr>
          <w:rFonts w:ascii="Verdana" w:hAnsi="Verdana"/>
          <w:color w:val="E36C0A" w:themeColor="accent6" w:themeShade="BF"/>
          <w:lang w:val="en-US"/>
        </w:rPr>
        <w:t xml:space="preserve"> </w:t>
      </w:r>
      <w:r w:rsidR="00BA5611">
        <w:rPr>
          <w:rFonts w:ascii="Verdana" w:hAnsi="Verdana"/>
          <w:color w:val="E36C0A" w:themeColor="accent6" w:themeShade="BF"/>
          <w:lang w:val="en-US"/>
        </w:rPr>
        <w:t>g</w:t>
      </w:r>
      <w:r w:rsidR="0068382A" w:rsidRPr="00BA5611">
        <w:rPr>
          <w:rFonts w:ascii="Verdana" w:hAnsi="Verdana"/>
          <w:color w:val="E36C0A" w:themeColor="accent6" w:themeShade="BF"/>
          <w:lang w:val="en-US"/>
        </w:rPr>
        <w:t xml:space="preserve">oal and </w:t>
      </w:r>
      <w:r w:rsidR="00181273">
        <w:rPr>
          <w:rFonts w:ascii="Verdana" w:hAnsi="Verdana"/>
          <w:color w:val="E36C0A" w:themeColor="accent6" w:themeShade="BF"/>
          <w:lang w:val="en-US"/>
        </w:rPr>
        <w:t>expected outcomes</w:t>
      </w:r>
    </w:p>
    <w:p w:rsidR="004E1599" w:rsidRDefault="004E1599" w:rsidP="009D00E3">
      <w:pPr>
        <w:jc w:val="both"/>
        <w:rPr>
          <w:rFonts w:ascii="Verdana" w:hAnsi="Verdana" w:cstheme="minorBidi"/>
          <w:bCs/>
          <w:sz w:val="18"/>
          <w:szCs w:val="20"/>
        </w:rPr>
      </w:pPr>
    </w:p>
    <w:p w:rsidR="009D00E3" w:rsidRDefault="009D00E3" w:rsidP="009D00E3">
      <w:pPr>
        <w:jc w:val="both"/>
        <w:rPr>
          <w:rFonts w:ascii="Verdana" w:hAnsi="Verdana" w:cstheme="minorBidi"/>
          <w:bCs/>
          <w:sz w:val="18"/>
          <w:szCs w:val="20"/>
        </w:rPr>
      </w:pPr>
      <w:r w:rsidRPr="00181273">
        <w:rPr>
          <w:rFonts w:ascii="Verdana" w:hAnsi="Verdana" w:cstheme="minorBidi"/>
          <w:bCs/>
          <w:sz w:val="18"/>
          <w:szCs w:val="20"/>
        </w:rPr>
        <w:t xml:space="preserve">The overall goal of the project is </w:t>
      </w:r>
      <w:r w:rsidRPr="004E1599">
        <w:rPr>
          <w:rFonts w:ascii="Verdana" w:hAnsi="Verdana" w:cstheme="minorBidi"/>
          <w:bCs/>
          <w:i/>
          <w:sz w:val="18"/>
          <w:szCs w:val="20"/>
        </w:rPr>
        <w:t xml:space="preserve">to </w:t>
      </w:r>
      <w:r w:rsidR="004E1599" w:rsidRPr="004E1599">
        <w:rPr>
          <w:rFonts w:ascii="Verdana" w:hAnsi="Verdana" w:cstheme="minorBidi"/>
          <w:bCs/>
          <w:i/>
          <w:sz w:val="18"/>
          <w:szCs w:val="20"/>
        </w:rPr>
        <w:t>enhance</w:t>
      </w:r>
      <w:r w:rsidRPr="004E1599">
        <w:rPr>
          <w:rFonts w:ascii="Verdana" w:hAnsi="Verdana" w:cstheme="minorBidi"/>
          <w:bCs/>
          <w:i/>
          <w:sz w:val="18"/>
          <w:szCs w:val="20"/>
        </w:rPr>
        <w:t xml:space="preserve"> the resilience of communities and their smallholder farmers to climate change shocks as well as pressures exerted by population growth, rapid </w:t>
      </w:r>
      <w:r w:rsidR="00B73F80" w:rsidRPr="004E1599">
        <w:rPr>
          <w:rFonts w:ascii="Verdana" w:hAnsi="Verdana" w:cstheme="minorBidi"/>
          <w:bCs/>
          <w:i/>
          <w:sz w:val="18"/>
          <w:szCs w:val="20"/>
        </w:rPr>
        <w:t>urbanization</w:t>
      </w:r>
      <w:r w:rsidRPr="004E1599">
        <w:rPr>
          <w:rFonts w:ascii="Verdana" w:hAnsi="Verdana" w:cstheme="minorBidi"/>
          <w:bCs/>
          <w:i/>
          <w:sz w:val="18"/>
          <w:szCs w:val="20"/>
        </w:rPr>
        <w:t>, and economic expansion</w:t>
      </w:r>
      <w:r w:rsidRPr="00181273">
        <w:rPr>
          <w:rFonts w:ascii="Verdana" w:hAnsi="Verdana" w:cstheme="minorBidi"/>
          <w:bCs/>
          <w:sz w:val="18"/>
          <w:szCs w:val="20"/>
        </w:rPr>
        <w:t>.</w:t>
      </w:r>
    </w:p>
    <w:p w:rsidR="004E1599" w:rsidRDefault="004E1599" w:rsidP="009D00E3">
      <w:pPr>
        <w:jc w:val="both"/>
        <w:rPr>
          <w:rFonts w:ascii="Verdana" w:hAnsi="Verdana" w:cstheme="minorBidi"/>
          <w:bCs/>
          <w:sz w:val="18"/>
          <w:szCs w:val="20"/>
        </w:rPr>
      </w:pPr>
    </w:p>
    <w:p w:rsidR="004E1599" w:rsidRPr="00181273" w:rsidRDefault="004E1599" w:rsidP="00B01ADE">
      <w:pPr>
        <w:spacing w:after="120"/>
        <w:jc w:val="both"/>
        <w:rPr>
          <w:rFonts w:ascii="Verdana" w:hAnsi="Verdana" w:cstheme="minorBidi"/>
          <w:bCs/>
          <w:sz w:val="18"/>
          <w:szCs w:val="20"/>
        </w:rPr>
      </w:pPr>
      <w:r>
        <w:rPr>
          <w:rFonts w:ascii="Verdana" w:hAnsi="Verdana" w:cstheme="minorBidi"/>
          <w:bCs/>
          <w:sz w:val="18"/>
          <w:szCs w:val="20"/>
        </w:rPr>
        <w:t>The project:</w:t>
      </w:r>
    </w:p>
    <w:p w:rsidR="00BA5611" w:rsidRPr="00181273" w:rsidRDefault="004E1599" w:rsidP="00B01ADE">
      <w:pPr>
        <w:pStyle w:val="ListParagraph"/>
        <w:numPr>
          <w:ilvl w:val="0"/>
          <w:numId w:val="7"/>
        </w:numPr>
        <w:spacing w:after="40"/>
        <w:ind w:left="357" w:hanging="357"/>
        <w:contextualSpacing w:val="0"/>
        <w:jc w:val="both"/>
        <w:rPr>
          <w:rFonts w:ascii="Verdana" w:hAnsi="Verdana"/>
          <w:sz w:val="18"/>
          <w:lang w:val="en-US"/>
        </w:rPr>
      </w:pPr>
      <w:r>
        <w:rPr>
          <w:rFonts w:ascii="Verdana" w:hAnsi="Verdana"/>
          <w:sz w:val="18"/>
          <w:lang w:val="en-US"/>
        </w:rPr>
        <w:t>Support</w:t>
      </w:r>
      <w:r w:rsidR="000B7BC4">
        <w:rPr>
          <w:rFonts w:ascii="Verdana" w:hAnsi="Verdana"/>
          <w:sz w:val="18"/>
          <w:lang w:val="en-US"/>
        </w:rPr>
        <w:t>s</w:t>
      </w:r>
      <w:r>
        <w:rPr>
          <w:rFonts w:ascii="Verdana" w:hAnsi="Verdana"/>
          <w:sz w:val="18"/>
          <w:lang w:val="en-US"/>
        </w:rPr>
        <w:t xml:space="preserve"> </w:t>
      </w:r>
      <w:r w:rsidRPr="00181273">
        <w:rPr>
          <w:rFonts w:ascii="Verdana" w:hAnsi="Verdana"/>
          <w:sz w:val="18"/>
          <w:lang w:val="en-US"/>
        </w:rPr>
        <w:t xml:space="preserve">agriculture extension services </w:t>
      </w:r>
      <w:r>
        <w:rPr>
          <w:rFonts w:ascii="Verdana" w:hAnsi="Verdana"/>
          <w:sz w:val="18"/>
          <w:lang w:val="en-US"/>
        </w:rPr>
        <w:t>to scale up</w:t>
      </w:r>
      <w:r w:rsidR="00BA5611" w:rsidRPr="00181273">
        <w:rPr>
          <w:rFonts w:ascii="Verdana" w:hAnsi="Verdana"/>
          <w:sz w:val="18"/>
          <w:lang w:val="en-US"/>
        </w:rPr>
        <w:t xml:space="preserve"> SLM </w:t>
      </w:r>
      <w:r>
        <w:rPr>
          <w:rFonts w:ascii="Verdana" w:hAnsi="Verdana"/>
          <w:sz w:val="18"/>
          <w:lang w:val="en-US"/>
        </w:rPr>
        <w:t>practices following a certain</w:t>
      </w:r>
      <w:r w:rsidR="00BA5611" w:rsidRPr="00181273">
        <w:rPr>
          <w:rFonts w:ascii="Verdana" w:hAnsi="Verdana"/>
          <w:sz w:val="18"/>
          <w:lang w:val="en-US"/>
        </w:rPr>
        <w:t xml:space="preserve"> methodology</w:t>
      </w:r>
      <w:r>
        <w:rPr>
          <w:rFonts w:ascii="Verdana" w:hAnsi="Verdana"/>
          <w:sz w:val="18"/>
          <w:lang w:val="en-US"/>
        </w:rPr>
        <w:t>. This</w:t>
      </w:r>
      <w:r w:rsidR="00BA5611" w:rsidRPr="00181273">
        <w:rPr>
          <w:rFonts w:ascii="Verdana" w:hAnsi="Verdana"/>
          <w:sz w:val="18"/>
          <w:lang w:val="en-US"/>
        </w:rPr>
        <w:t xml:space="preserve"> methodology </w:t>
      </w:r>
      <w:r>
        <w:rPr>
          <w:rFonts w:ascii="Verdana" w:hAnsi="Verdana"/>
          <w:sz w:val="18"/>
          <w:lang w:val="en-US"/>
        </w:rPr>
        <w:t>will be integ</w:t>
      </w:r>
      <w:r w:rsidR="002B620F">
        <w:rPr>
          <w:rFonts w:ascii="Verdana" w:hAnsi="Verdana"/>
          <w:sz w:val="18"/>
          <w:lang w:val="en-US"/>
        </w:rPr>
        <w:t xml:space="preserve">rated into the IFAD-supported loan investment </w:t>
      </w:r>
      <w:proofErr w:type="spellStart"/>
      <w:r w:rsidR="002B620F">
        <w:rPr>
          <w:rFonts w:ascii="Verdana" w:hAnsi="Verdana"/>
          <w:sz w:val="18"/>
          <w:lang w:val="en-US"/>
        </w:rPr>
        <w:t>program</w:t>
      </w:r>
      <w:r w:rsidR="008760F9">
        <w:rPr>
          <w:rFonts w:ascii="Verdana" w:hAnsi="Verdana"/>
          <w:sz w:val="18"/>
          <w:lang w:val="en-US"/>
        </w:rPr>
        <w:t>me</w:t>
      </w:r>
      <w:proofErr w:type="spellEnd"/>
      <w:r w:rsidR="002B620F">
        <w:rPr>
          <w:rFonts w:ascii="Verdana" w:hAnsi="Verdana"/>
          <w:sz w:val="18"/>
          <w:lang w:val="en-US"/>
        </w:rPr>
        <w:t>.</w:t>
      </w:r>
    </w:p>
    <w:p w:rsidR="00BA5611" w:rsidRPr="00181273" w:rsidRDefault="00B01ADE" w:rsidP="00B01ADE">
      <w:pPr>
        <w:pStyle w:val="ListParagraph"/>
        <w:numPr>
          <w:ilvl w:val="0"/>
          <w:numId w:val="7"/>
        </w:numPr>
        <w:spacing w:after="40"/>
        <w:ind w:left="357" w:hanging="357"/>
        <w:contextualSpacing w:val="0"/>
        <w:jc w:val="both"/>
        <w:rPr>
          <w:rFonts w:ascii="Verdana" w:hAnsi="Verdana"/>
          <w:sz w:val="18"/>
          <w:lang w:val="en-US"/>
        </w:rPr>
      </w:pPr>
      <w:r>
        <w:rPr>
          <w:rFonts w:ascii="Verdana" w:hAnsi="Verdana"/>
          <w:sz w:val="18"/>
          <w:lang w:val="en-US"/>
        </w:rPr>
        <w:t>Help</w:t>
      </w:r>
      <w:r w:rsidR="000B7BC4">
        <w:rPr>
          <w:rFonts w:ascii="Verdana" w:hAnsi="Verdana"/>
          <w:sz w:val="18"/>
          <w:lang w:val="en-US"/>
        </w:rPr>
        <w:t>s</w:t>
      </w:r>
      <w:r>
        <w:rPr>
          <w:rFonts w:ascii="Verdana" w:hAnsi="Verdana"/>
          <w:sz w:val="18"/>
          <w:lang w:val="en-US"/>
        </w:rPr>
        <w:t xml:space="preserve"> farmers </w:t>
      </w:r>
      <w:r w:rsidRPr="00181273">
        <w:rPr>
          <w:rFonts w:ascii="Verdana" w:hAnsi="Verdana"/>
          <w:sz w:val="18"/>
          <w:lang w:val="en-US"/>
        </w:rPr>
        <w:t xml:space="preserve">in </w:t>
      </w:r>
      <w:r>
        <w:rPr>
          <w:rFonts w:ascii="Verdana" w:hAnsi="Verdana"/>
          <w:sz w:val="18"/>
          <w:lang w:val="en-US"/>
        </w:rPr>
        <w:t>the districts</w:t>
      </w:r>
      <w:r w:rsidRPr="00181273">
        <w:rPr>
          <w:rFonts w:ascii="Verdana" w:hAnsi="Verdana"/>
          <w:sz w:val="18"/>
          <w:lang w:val="en-US"/>
        </w:rPr>
        <w:t xml:space="preserve"> </w:t>
      </w:r>
      <w:r w:rsidR="002B620F">
        <w:rPr>
          <w:rFonts w:ascii="Verdana" w:hAnsi="Verdana"/>
          <w:sz w:val="18"/>
          <w:lang w:val="en-US"/>
        </w:rPr>
        <w:t xml:space="preserve">of the IFAD </w:t>
      </w:r>
      <w:proofErr w:type="spellStart"/>
      <w:r w:rsidR="002B620F">
        <w:rPr>
          <w:rFonts w:ascii="Verdana" w:hAnsi="Verdana"/>
          <w:sz w:val="18"/>
          <w:lang w:val="en-US"/>
        </w:rPr>
        <w:t>program</w:t>
      </w:r>
      <w:r w:rsidR="008760F9">
        <w:rPr>
          <w:rFonts w:ascii="Verdana" w:hAnsi="Verdana"/>
          <w:sz w:val="18"/>
          <w:lang w:val="en-US"/>
        </w:rPr>
        <w:t>me</w:t>
      </w:r>
      <w:proofErr w:type="spellEnd"/>
      <w:r w:rsidR="002B620F">
        <w:rPr>
          <w:rFonts w:ascii="Verdana" w:hAnsi="Verdana"/>
          <w:sz w:val="18"/>
          <w:lang w:val="en-US"/>
        </w:rPr>
        <w:t xml:space="preserve"> </w:t>
      </w:r>
      <w:r>
        <w:rPr>
          <w:rFonts w:ascii="Verdana" w:hAnsi="Verdana"/>
          <w:sz w:val="18"/>
          <w:lang w:val="en-US"/>
        </w:rPr>
        <w:t>to a</w:t>
      </w:r>
      <w:r w:rsidR="00BA5611" w:rsidRPr="00181273">
        <w:rPr>
          <w:rFonts w:ascii="Verdana" w:hAnsi="Verdana"/>
          <w:sz w:val="18"/>
          <w:lang w:val="en-US"/>
        </w:rPr>
        <w:t xml:space="preserve">dopt SLM practices </w:t>
      </w:r>
      <w:r>
        <w:rPr>
          <w:rFonts w:ascii="Verdana" w:hAnsi="Verdana"/>
          <w:sz w:val="18"/>
          <w:lang w:val="en-US"/>
        </w:rPr>
        <w:t>and</w:t>
      </w:r>
      <w:r w:rsidR="00BA5611" w:rsidRPr="00181273">
        <w:rPr>
          <w:rFonts w:ascii="Verdana" w:hAnsi="Verdana"/>
          <w:sz w:val="18"/>
          <w:lang w:val="en-US"/>
        </w:rPr>
        <w:t xml:space="preserve"> improve </w:t>
      </w:r>
      <w:r>
        <w:rPr>
          <w:rFonts w:ascii="Verdana" w:hAnsi="Verdana"/>
          <w:sz w:val="18"/>
          <w:lang w:val="en-US"/>
        </w:rPr>
        <w:t xml:space="preserve">their </w:t>
      </w:r>
      <w:r w:rsidR="00BA5611" w:rsidRPr="00181273">
        <w:rPr>
          <w:rFonts w:ascii="Verdana" w:hAnsi="Verdana"/>
          <w:sz w:val="18"/>
          <w:lang w:val="en-US"/>
        </w:rPr>
        <w:t>climate resilience.</w:t>
      </w:r>
    </w:p>
    <w:p w:rsidR="00BA5611" w:rsidRPr="00181273" w:rsidRDefault="00B01ADE" w:rsidP="00B01ADE">
      <w:pPr>
        <w:pStyle w:val="ListParagraph"/>
        <w:numPr>
          <w:ilvl w:val="0"/>
          <w:numId w:val="7"/>
        </w:numPr>
        <w:spacing w:after="40"/>
        <w:ind w:left="357" w:hanging="357"/>
        <w:contextualSpacing w:val="0"/>
        <w:jc w:val="both"/>
        <w:rPr>
          <w:rFonts w:ascii="Verdana" w:hAnsi="Verdana"/>
          <w:sz w:val="18"/>
          <w:lang w:val="en-US"/>
        </w:rPr>
      </w:pPr>
      <w:r>
        <w:rPr>
          <w:rFonts w:ascii="Verdana" w:hAnsi="Verdana"/>
          <w:sz w:val="18"/>
          <w:lang w:val="en-US"/>
        </w:rPr>
        <w:t>Establish</w:t>
      </w:r>
      <w:r w:rsidR="000B7BC4">
        <w:rPr>
          <w:rFonts w:ascii="Verdana" w:hAnsi="Verdana"/>
          <w:sz w:val="18"/>
          <w:lang w:val="en-US"/>
        </w:rPr>
        <w:t>es</w:t>
      </w:r>
      <w:r>
        <w:rPr>
          <w:rFonts w:ascii="Verdana" w:hAnsi="Verdana"/>
          <w:sz w:val="18"/>
          <w:lang w:val="en-US"/>
        </w:rPr>
        <w:t xml:space="preserve"> a national SLM policy dialogue forum and platform to improve policy and incentive frameworks for scaling up SLM.</w:t>
      </w:r>
    </w:p>
    <w:p w:rsidR="009D00E3" w:rsidRPr="00BA5611" w:rsidRDefault="00B01ADE" w:rsidP="00B01ADE">
      <w:pPr>
        <w:pStyle w:val="Heading2"/>
        <w:spacing w:after="120"/>
        <w:rPr>
          <w:rFonts w:ascii="Verdana" w:hAnsi="Verdana"/>
          <w:color w:val="E36C0A" w:themeColor="accent6" w:themeShade="BF"/>
          <w:lang w:val="en-US"/>
        </w:rPr>
      </w:pPr>
      <w:r>
        <w:rPr>
          <w:noProof/>
          <w:lang w:val="en-GB" w:eastAsia="en-GB"/>
        </w:rPr>
        <w:drawing>
          <wp:anchor distT="0" distB="0" distL="114300" distR="114300" simplePos="0" relativeHeight="251666432" behindDoc="1" locked="0" layoutInCell="1" allowOverlap="1">
            <wp:simplePos x="0" y="0"/>
            <wp:positionH relativeFrom="column">
              <wp:posOffset>-1905</wp:posOffset>
            </wp:positionH>
            <wp:positionV relativeFrom="paragraph">
              <wp:posOffset>409575</wp:posOffset>
            </wp:positionV>
            <wp:extent cx="3021330" cy="3243580"/>
            <wp:effectExtent l="0" t="0" r="7620" b="0"/>
            <wp:wrapTight wrapText="bothSides">
              <wp:wrapPolygon edited="0">
                <wp:start x="0" y="0"/>
                <wp:lineTo x="0" y="21439"/>
                <wp:lineTo x="21518" y="21439"/>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520"/>
                    <a:stretch/>
                  </pic:blipFill>
                  <pic:spPr bwMode="auto">
                    <a:xfrm>
                      <a:off x="0" y="0"/>
                      <a:ext cx="3021330" cy="3243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16E6E" w:rsidRPr="00716E6E">
        <w:rPr>
          <w:rFonts w:ascii="Verdana" w:hAnsi="Verdana"/>
          <w:noProof/>
          <w:color w:val="000000" w:themeColor="text1"/>
          <w:sz w:val="36"/>
          <w:lang w:val="de-CH" w:eastAsia="de-CH"/>
        </w:rPr>
        <w:pict>
          <v:rect id="Rectangle 38" o:spid="_x0000_s1030" style="position:absolute;margin-left:-73.8pt;margin-top:2.45pt;width:665.25pt;height:25.5pt;z-index:-2516439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" fillcolor="#eeece1 [3214]" stroked="f" strokeweight="2pt"/>
        </w:pict>
      </w:r>
      <w:r w:rsidR="00716E6E" w:rsidRPr="00716E6E">
        <w:rPr>
          <w:rFonts w:ascii="Verdana" w:hAnsi="Verdana"/>
          <w:noProof/>
          <w:color w:val="000000" w:themeColor="text1"/>
          <w:sz w:val="36"/>
          <w:lang w:val="de-CH" w:eastAsia="de-CH"/>
        </w:rPr>
        <w:pict>
          <v:line id="Straight Connector 39" o:spid="_x0000_s1031" style="position:absolute;z-index:251674624;visibility:visible;mso-position-horizontal-relative:text;mso-position-vertical-relative:text" from="-77.95pt,2.85pt" to="51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" strokecolor="#e36c0a [2409]" strokeweight="1.25pt"/>
        </w:pict>
      </w:r>
      <w:proofErr w:type="gramStart"/>
      <w:r w:rsidR="009C31BD">
        <w:rPr>
          <w:rFonts w:ascii="Verdana" w:hAnsi="Verdana"/>
          <w:color w:val="E36C0A" w:themeColor="accent6" w:themeShade="BF"/>
          <w:lang w:val="en-US"/>
        </w:rPr>
        <w:t>capacity</w:t>
      </w:r>
      <w:proofErr w:type="gramEnd"/>
      <w:r w:rsidR="009C31BD">
        <w:rPr>
          <w:rFonts w:ascii="Verdana" w:hAnsi="Verdana"/>
          <w:color w:val="E36C0A" w:themeColor="accent6" w:themeShade="BF"/>
          <w:lang w:val="en-US"/>
        </w:rPr>
        <w:t xml:space="preserve"> building</w:t>
      </w:r>
      <w:r w:rsidR="002B620F">
        <w:rPr>
          <w:rFonts w:ascii="Verdana" w:hAnsi="Verdana"/>
          <w:color w:val="E36C0A" w:themeColor="accent6" w:themeShade="BF"/>
          <w:lang w:val="en-US"/>
        </w:rPr>
        <w:t xml:space="preserve"> and tools</w:t>
      </w:r>
    </w:p>
    <w:p w:rsidR="002B620F" w:rsidRDefault="00F413CE" w:rsidP="00B01ADE">
      <w:pPr>
        <w:jc w:val="both"/>
        <w:rPr>
          <w:rFonts w:ascii="Verdana" w:hAnsi="Verdana"/>
          <w:sz w:val="18"/>
          <w:lang w:val="en-US"/>
        </w:rPr>
      </w:pPr>
      <w:r w:rsidRPr="00181273">
        <w:rPr>
          <w:rFonts w:ascii="Verdana" w:hAnsi="Verdana"/>
          <w:sz w:val="18"/>
          <w:lang w:val="en-US"/>
        </w:rPr>
        <w:t>The project develop</w:t>
      </w:r>
      <w:r w:rsidR="000B7BC4">
        <w:rPr>
          <w:rFonts w:ascii="Verdana" w:hAnsi="Verdana"/>
          <w:sz w:val="18"/>
          <w:lang w:val="en-US"/>
        </w:rPr>
        <w:t>s</w:t>
      </w:r>
      <w:r w:rsidRPr="00181273">
        <w:rPr>
          <w:rFonts w:ascii="Verdana" w:hAnsi="Verdana"/>
          <w:sz w:val="18"/>
          <w:lang w:val="en-US"/>
        </w:rPr>
        <w:t xml:space="preserve"> </w:t>
      </w:r>
      <w:r w:rsidR="00B73F80" w:rsidRPr="00181273">
        <w:rPr>
          <w:rFonts w:ascii="Verdana" w:hAnsi="Verdana"/>
          <w:sz w:val="18"/>
          <w:lang w:val="en-US"/>
        </w:rPr>
        <w:t>the capacit</w:t>
      </w:r>
      <w:r w:rsidR="000B7BC4">
        <w:rPr>
          <w:rFonts w:ascii="Verdana" w:hAnsi="Verdana"/>
          <w:sz w:val="18"/>
          <w:lang w:val="en-US"/>
        </w:rPr>
        <w:t xml:space="preserve">ies of agriculture extension </w:t>
      </w:r>
      <w:r w:rsidR="009C31BD">
        <w:rPr>
          <w:rFonts w:ascii="Verdana" w:hAnsi="Verdana"/>
          <w:sz w:val="18"/>
          <w:lang w:val="en-US"/>
        </w:rPr>
        <w:t>staff to use the participatory WOCAT tools and methods for knowledge management and decision support in SLM. The tools include: the Questionnaires on SLM Technologies and Approaches and related Global Database on SLM (</w:t>
      </w:r>
      <w:hyperlink r:id="rId11" w:history="1">
        <w:r w:rsidR="009C31BD" w:rsidRPr="00031947">
          <w:rPr>
            <w:rStyle w:val="Hyperlink"/>
            <w:rFonts w:ascii="Verdana" w:hAnsi="Verdana"/>
            <w:sz w:val="18"/>
            <w:lang w:val="en-US"/>
          </w:rPr>
          <w:t>https://qcat.wocat.net/</w:t>
        </w:r>
      </w:hyperlink>
      <w:r w:rsidR="009C31BD">
        <w:rPr>
          <w:rFonts w:ascii="Verdana" w:hAnsi="Verdana"/>
          <w:sz w:val="18"/>
          <w:lang w:val="en-US"/>
        </w:rPr>
        <w:t>); the mapping tool to map land degradation and SLM; and the SLM decision support tool.</w:t>
      </w:r>
    </w:p>
    <w:p w:rsidR="002B620F" w:rsidRDefault="002B620F" w:rsidP="00B01ADE">
      <w:pPr>
        <w:jc w:val="both"/>
        <w:rPr>
          <w:rFonts w:ascii="Verdana" w:hAnsi="Verdana"/>
          <w:sz w:val="18"/>
          <w:lang w:val="en-US"/>
        </w:rPr>
      </w:pPr>
    </w:p>
    <w:p w:rsidR="009D00E3" w:rsidRDefault="009D00E3" w:rsidP="00B01ADE">
      <w:pPr>
        <w:jc w:val="both"/>
        <w:rPr>
          <w:rFonts w:ascii="Verdana" w:hAnsi="Verdana"/>
          <w:sz w:val="18"/>
          <w:lang w:val="en-US"/>
        </w:rPr>
      </w:pPr>
      <w:r w:rsidRPr="00181273">
        <w:rPr>
          <w:rFonts w:ascii="Verdana" w:hAnsi="Verdana"/>
          <w:sz w:val="18"/>
          <w:lang w:val="en-US"/>
        </w:rPr>
        <w:t xml:space="preserve">These tools </w:t>
      </w:r>
      <w:r w:rsidR="009C31BD">
        <w:rPr>
          <w:rFonts w:ascii="Verdana" w:hAnsi="Verdana"/>
          <w:sz w:val="18"/>
          <w:lang w:val="en-US"/>
        </w:rPr>
        <w:t xml:space="preserve">and methods </w:t>
      </w:r>
      <w:r w:rsidRPr="00181273">
        <w:rPr>
          <w:rFonts w:ascii="Verdana" w:hAnsi="Verdana"/>
          <w:sz w:val="18"/>
          <w:lang w:val="en-US"/>
        </w:rPr>
        <w:t>are widely used by many organization</w:t>
      </w:r>
      <w:r w:rsidR="00ED12F3" w:rsidRPr="00181273">
        <w:rPr>
          <w:rFonts w:ascii="Verdana" w:hAnsi="Verdana"/>
          <w:sz w:val="18"/>
          <w:lang w:val="en-US"/>
        </w:rPr>
        <w:t>s</w:t>
      </w:r>
      <w:r w:rsidRPr="00181273">
        <w:rPr>
          <w:rFonts w:ascii="Verdana" w:hAnsi="Verdana"/>
          <w:sz w:val="18"/>
          <w:lang w:val="en-US"/>
        </w:rPr>
        <w:t xml:space="preserve"> worldwide. The </w:t>
      </w:r>
      <w:r w:rsidR="009C31BD">
        <w:rPr>
          <w:rFonts w:ascii="Verdana" w:hAnsi="Verdana"/>
          <w:sz w:val="18"/>
          <w:lang w:val="en-US"/>
        </w:rPr>
        <w:t>Global D</w:t>
      </w:r>
      <w:r w:rsidRPr="00181273">
        <w:rPr>
          <w:rFonts w:ascii="Verdana" w:hAnsi="Verdana"/>
          <w:sz w:val="18"/>
          <w:lang w:val="en-US"/>
        </w:rPr>
        <w:t xml:space="preserve">atabase </w:t>
      </w:r>
      <w:r w:rsidR="009C31BD">
        <w:rPr>
          <w:rFonts w:ascii="Verdana" w:hAnsi="Verdana"/>
          <w:sz w:val="18"/>
          <w:lang w:val="en-US"/>
        </w:rPr>
        <w:t>on SLM</w:t>
      </w:r>
      <w:r w:rsidRPr="00181273">
        <w:rPr>
          <w:rFonts w:ascii="Verdana" w:hAnsi="Verdana"/>
          <w:sz w:val="18"/>
          <w:lang w:val="en-US"/>
        </w:rPr>
        <w:t xml:space="preserve"> is </w:t>
      </w:r>
      <w:r w:rsidR="009C31BD">
        <w:rPr>
          <w:rFonts w:ascii="Verdana" w:hAnsi="Verdana"/>
          <w:sz w:val="18"/>
          <w:lang w:val="en-US"/>
        </w:rPr>
        <w:t>recognized by</w:t>
      </w:r>
      <w:r w:rsidRPr="00181273">
        <w:rPr>
          <w:rFonts w:ascii="Verdana" w:hAnsi="Verdana"/>
          <w:sz w:val="18"/>
          <w:lang w:val="en-US"/>
        </w:rPr>
        <w:t xml:space="preserve"> the </w:t>
      </w:r>
      <w:r w:rsidR="009C31BD" w:rsidRPr="00181273">
        <w:rPr>
          <w:rFonts w:ascii="Verdana" w:hAnsi="Verdana"/>
          <w:sz w:val="18"/>
          <w:lang w:val="en-US"/>
        </w:rPr>
        <w:t xml:space="preserve">United Nations Convention to Combat Desertification </w:t>
      </w:r>
      <w:r w:rsidR="009C31BD">
        <w:rPr>
          <w:rFonts w:ascii="Verdana" w:hAnsi="Verdana"/>
          <w:sz w:val="18"/>
          <w:lang w:val="en-US"/>
        </w:rPr>
        <w:t>(</w:t>
      </w:r>
      <w:r w:rsidRPr="00181273">
        <w:rPr>
          <w:rFonts w:ascii="Verdana" w:hAnsi="Verdana"/>
          <w:sz w:val="18"/>
          <w:lang w:val="en-US"/>
        </w:rPr>
        <w:t>UNCCD</w:t>
      </w:r>
      <w:r w:rsidR="009C31BD">
        <w:rPr>
          <w:rFonts w:ascii="Verdana" w:hAnsi="Verdana"/>
          <w:sz w:val="18"/>
          <w:lang w:val="en-US"/>
        </w:rPr>
        <w:t>)</w:t>
      </w:r>
      <w:r w:rsidRPr="00181273">
        <w:rPr>
          <w:rFonts w:ascii="Verdana" w:hAnsi="Verdana"/>
          <w:sz w:val="18"/>
          <w:lang w:val="en-US"/>
        </w:rPr>
        <w:t xml:space="preserve"> </w:t>
      </w:r>
      <w:r w:rsidR="009C31BD">
        <w:rPr>
          <w:rFonts w:ascii="Verdana" w:hAnsi="Verdana"/>
          <w:sz w:val="18"/>
          <w:lang w:val="en-US"/>
        </w:rPr>
        <w:t xml:space="preserve">and is used by UNCCD Member States to report their </w:t>
      </w:r>
      <w:r w:rsidRPr="00181273">
        <w:rPr>
          <w:rFonts w:ascii="Verdana" w:hAnsi="Verdana"/>
          <w:sz w:val="18"/>
          <w:lang w:val="en-US"/>
        </w:rPr>
        <w:t xml:space="preserve">SLM Best Practices. </w:t>
      </w:r>
    </w:p>
    <w:p w:rsidR="002B620F" w:rsidRDefault="002B620F" w:rsidP="00B01ADE">
      <w:pPr>
        <w:jc w:val="both"/>
        <w:rPr>
          <w:rFonts w:ascii="Verdana" w:hAnsi="Verdana"/>
          <w:sz w:val="18"/>
          <w:lang w:val="en-US"/>
        </w:rPr>
      </w:pPr>
    </w:p>
    <w:p w:rsidR="002B620F" w:rsidRPr="00181273" w:rsidRDefault="00F51B11" w:rsidP="00B01ADE">
      <w:pPr>
        <w:jc w:val="both"/>
        <w:rPr>
          <w:rFonts w:ascii="Verdana" w:hAnsi="Verdana"/>
          <w:sz w:val="18"/>
          <w:lang w:val="en-US"/>
        </w:rPr>
      </w:pPr>
      <w:r>
        <w:rPr>
          <w:rFonts w:ascii="Verdana" w:hAnsi="Verdana"/>
          <w:sz w:val="18"/>
          <w:lang w:val="en-US"/>
        </w:rPr>
        <w:t>ULN</w:t>
      </w:r>
      <w:r w:rsidR="002B620F">
        <w:rPr>
          <w:rFonts w:ascii="Verdana" w:hAnsi="Verdana"/>
          <w:sz w:val="18"/>
          <w:lang w:val="en-US"/>
        </w:rPr>
        <w:t xml:space="preserve"> will organize Trainings of Trainers (</w:t>
      </w:r>
      <w:proofErr w:type="spellStart"/>
      <w:r w:rsidR="002B620F">
        <w:rPr>
          <w:rFonts w:ascii="Verdana" w:hAnsi="Verdana"/>
          <w:sz w:val="18"/>
          <w:lang w:val="en-US"/>
        </w:rPr>
        <w:t>ToTs</w:t>
      </w:r>
      <w:proofErr w:type="spellEnd"/>
      <w:r w:rsidR="002B620F">
        <w:rPr>
          <w:rFonts w:ascii="Verdana" w:hAnsi="Verdana"/>
          <w:sz w:val="18"/>
          <w:lang w:val="en-US"/>
        </w:rPr>
        <w:t>) to create a cadre of extension workers fully knowledgeable in using WOCAT tools and methods.</w:t>
      </w:r>
    </w:p>
    <w:p w:rsidR="009D00E3" w:rsidRPr="00181273" w:rsidRDefault="009D00E3" w:rsidP="00B01ADE">
      <w:pPr>
        <w:jc w:val="both"/>
        <w:rPr>
          <w:rFonts w:ascii="Verdana" w:hAnsi="Verdana"/>
          <w:sz w:val="18"/>
          <w:lang w:val="en-US"/>
        </w:rPr>
      </w:pPr>
    </w:p>
    <w:p w:rsidR="009D00E3" w:rsidRPr="00BA5611" w:rsidRDefault="00716E6E" w:rsidP="002B620F">
      <w:pPr>
        <w:pStyle w:val="Heading2"/>
        <w:spacing w:after="120"/>
        <w:rPr>
          <w:rFonts w:ascii="Verdana" w:hAnsi="Verdana"/>
          <w:color w:val="E36C0A" w:themeColor="accent6" w:themeShade="BF"/>
          <w:lang w:val="en-US"/>
        </w:rPr>
      </w:pPr>
      <w:r w:rsidRPr="00716E6E">
        <w:rPr>
          <w:rFonts w:ascii="Verdana" w:hAnsi="Verdana"/>
          <w:noProof/>
          <w:color w:val="000000" w:themeColor="text1"/>
          <w:sz w:val="36"/>
          <w:lang w:val="de-CH" w:eastAsia="de-CH"/>
        </w:rPr>
        <w:pict>
          <v:line id="Straight Connector 41" o:spid="_x0000_s1033" style="position:absolute;z-index:251678720;visibility:visible" from="-73.4pt,5.5pt" to="524.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" strokecolor="#e36c0a [2409]" strokeweight="1.25pt"/>
        </w:pict>
      </w:r>
      <w:r w:rsidRPr="00716E6E">
        <w:rPr>
          <w:rFonts w:ascii="Verdana" w:hAnsi="Verdana"/>
          <w:noProof/>
          <w:color w:val="E36C0A" w:themeColor="accent6" w:themeShade="BF"/>
          <w:lang w:val="de-CH" w:eastAsia="de-CH"/>
        </w:rPr>
        <w:pict>
          <v:rect id="Rectangle 40" o:spid="_x0000_s1032" style="position:absolute;margin-left:-73.3pt;margin-top:5.75pt;width:665.25pt;height:25.5pt;z-index:-251639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" fillcolor="#eeece1 [3214]" stroked="f" strokeweight="2pt"/>
        </w:pict>
      </w:r>
      <w:proofErr w:type="gramStart"/>
      <w:r w:rsidR="00BA5611">
        <w:rPr>
          <w:rFonts w:ascii="Verdana" w:hAnsi="Verdana"/>
          <w:color w:val="E36C0A" w:themeColor="accent6" w:themeShade="BF"/>
          <w:lang w:val="en-US"/>
        </w:rPr>
        <w:t>i</w:t>
      </w:r>
      <w:r w:rsidR="009D00E3" w:rsidRPr="00BA5611">
        <w:rPr>
          <w:rFonts w:ascii="Verdana" w:hAnsi="Verdana"/>
          <w:color w:val="E36C0A" w:themeColor="accent6" w:themeShade="BF"/>
          <w:lang w:val="en-US"/>
        </w:rPr>
        <w:t>nstitutional</w:t>
      </w:r>
      <w:proofErr w:type="gramEnd"/>
      <w:r w:rsidR="009D00E3" w:rsidRPr="00BA5611">
        <w:rPr>
          <w:rFonts w:ascii="Verdana" w:hAnsi="Verdana"/>
          <w:color w:val="E36C0A" w:themeColor="accent6" w:themeShade="BF"/>
          <w:lang w:val="en-US"/>
        </w:rPr>
        <w:t xml:space="preserve"> setting </w:t>
      </w:r>
    </w:p>
    <w:p w:rsidR="009D00E3" w:rsidRPr="00F51B11" w:rsidRDefault="00357905" w:rsidP="00BA5611">
      <w:pPr>
        <w:jc w:val="both"/>
        <w:rPr>
          <w:rFonts w:ascii="Verdana" w:hAnsi="Verdana"/>
          <w:b/>
          <w:bCs/>
          <w:sz w:val="18"/>
          <w:lang w:val="en-CA"/>
        </w:rPr>
      </w:pPr>
      <w:r>
        <w:rPr>
          <w:rFonts w:ascii="Verdana" w:hAnsi="Verdana"/>
          <w:sz w:val="18"/>
          <w:lang w:val="en-US"/>
        </w:rPr>
        <w:t>The</w:t>
      </w:r>
      <w:r w:rsidR="002B620F">
        <w:rPr>
          <w:rFonts w:ascii="Verdana" w:hAnsi="Verdana"/>
          <w:sz w:val="18"/>
          <w:lang w:val="en-US"/>
        </w:rPr>
        <w:t xml:space="preserve"> CDE</w:t>
      </w:r>
      <w:r>
        <w:rPr>
          <w:rFonts w:ascii="Verdana" w:hAnsi="Verdana"/>
          <w:sz w:val="18"/>
          <w:lang w:val="en-US"/>
        </w:rPr>
        <w:t xml:space="preserve">, hosting the WOCAT Secretariat, is responsible for the overall project coordination and implementation in the three countries. At national level, the project partner </w:t>
      </w:r>
      <w:r w:rsidR="00F51B11">
        <w:rPr>
          <w:rFonts w:ascii="Verdana" w:hAnsi="Verdana"/>
          <w:sz w:val="18"/>
          <w:lang w:val="en-US"/>
        </w:rPr>
        <w:t>ULN</w:t>
      </w:r>
      <w:r>
        <w:rPr>
          <w:rFonts w:ascii="Verdana" w:hAnsi="Verdana"/>
          <w:sz w:val="18"/>
          <w:lang w:val="en-US"/>
        </w:rPr>
        <w:t xml:space="preserve"> is responsible for the coordination and implementation of project activities with agricultural extension services. </w:t>
      </w:r>
      <w:r w:rsidR="00F51B11">
        <w:rPr>
          <w:rFonts w:ascii="Verdana" w:hAnsi="Verdana"/>
          <w:sz w:val="18"/>
          <w:lang w:val="en-US"/>
        </w:rPr>
        <w:t>ULN</w:t>
      </w:r>
      <w:r>
        <w:rPr>
          <w:rFonts w:ascii="Verdana" w:hAnsi="Verdana"/>
          <w:sz w:val="18"/>
          <w:lang w:val="en-US"/>
        </w:rPr>
        <w:t xml:space="preserve"> </w:t>
      </w:r>
      <w:r w:rsidR="002B620F" w:rsidRPr="002B620F">
        <w:rPr>
          <w:rFonts w:ascii="Verdana" w:hAnsi="Verdana"/>
          <w:sz w:val="18"/>
          <w:lang w:val="en-US"/>
        </w:rPr>
        <w:t>work</w:t>
      </w:r>
      <w:r>
        <w:rPr>
          <w:rFonts w:ascii="Verdana" w:hAnsi="Verdana"/>
          <w:sz w:val="18"/>
          <w:lang w:val="en-US"/>
        </w:rPr>
        <w:t>s</w:t>
      </w:r>
      <w:r w:rsidR="002B620F" w:rsidRPr="002B620F">
        <w:rPr>
          <w:rFonts w:ascii="Verdana" w:hAnsi="Verdana"/>
          <w:sz w:val="18"/>
          <w:lang w:val="en-US"/>
        </w:rPr>
        <w:t xml:space="preserve"> closely with th</w:t>
      </w:r>
      <w:r>
        <w:rPr>
          <w:rFonts w:ascii="Verdana" w:hAnsi="Verdana"/>
          <w:sz w:val="18"/>
          <w:lang w:val="en-US"/>
        </w:rPr>
        <w:t>e</w:t>
      </w:r>
      <w:r w:rsidR="002B620F" w:rsidRPr="002B620F">
        <w:rPr>
          <w:rFonts w:ascii="Verdana" w:hAnsi="Verdana"/>
          <w:sz w:val="18"/>
          <w:lang w:val="en-US"/>
        </w:rPr>
        <w:t xml:space="preserve"> IFAD-supported loan investme</w:t>
      </w:r>
      <w:r w:rsidR="002B620F" w:rsidRPr="00F51B11">
        <w:rPr>
          <w:rFonts w:ascii="Verdana" w:hAnsi="Verdana"/>
          <w:sz w:val="18"/>
          <w:lang w:val="en-US"/>
        </w:rPr>
        <w:t>nt</w:t>
      </w:r>
      <w:r w:rsidRPr="00F51B11">
        <w:rPr>
          <w:rFonts w:ascii="Verdana" w:hAnsi="Verdana"/>
          <w:sz w:val="18"/>
          <w:lang w:val="en-US"/>
        </w:rPr>
        <w:t>,</w:t>
      </w:r>
      <w:r w:rsidR="002B620F" w:rsidRPr="00F51B11">
        <w:rPr>
          <w:rFonts w:ascii="Verdana" w:hAnsi="Verdana"/>
          <w:sz w:val="18"/>
          <w:lang w:val="en-US"/>
        </w:rPr>
        <w:t xml:space="preserve"> </w:t>
      </w:r>
      <w:r w:rsidRPr="00F51B11">
        <w:rPr>
          <w:rFonts w:ascii="Verdana" w:hAnsi="Verdana"/>
          <w:sz w:val="18"/>
          <w:lang w:val="en-US"/>
        </w:rPr>
        <w:t xml:space="preserve">the </w:t>
      </w:r>
      <w:r w:rsidR="00F51B11" w:rsidRPr="00F51B11">
        <w:rPr>
          <w:rFonts w:ascii="Verdana" w:hAnsi="Verdana"/>
          <w:bCs/>
          <w:sz w:val="18"/>
          <w:lang w:val="en-CA"/>
        </w:rPr>
        <w:t>Programme for the Restoration of Livelihoods in the Northern Region (PRELNOR)</w:t>
      </w:r>
      <w:r w:rsidR="00F51B11">
        <w:rPr>
          <w:rFonts w:ascii="Verdana" w:hAnsi="Verdana"/>
          <w:b/>
          <w:bCs/>
          <w:sz w:val="18"/>
          <w:lang w:val="en-CA"/>
        </w:rPr>
        <w:t xml:space="preserve"> </w:t>
      </w:r>
      <w:r>
        <w:rPr>
          <w:rFonts w:ascii="Verdana" w:hAnsi="Verdana"/>
          <w:sz w:val="18"/>
          <w:lang w:val="en-US"/>
        </w:rPr>
        <w:t>to enhance country operations</w:t>
      </w:r>
      <w:r w:rsidR="002B620F" w:rsidRPr="002B620F">
        <w:rPr>
          <w:rFonts w:ascii="Verdana" w:hAnsi="Verdana"/>
          <w:sz w:val="18"/>
          <w:lang w:val="en-US"/>
        </w:rPr>
        <w:t xml:space="preserve"> and to embed SLM tools and methodologies into existing local/national extension systems. </w:t>
      </w:r>
    </w:p>
    <w:p w:rsidR="00357905" w:rsidRDefault="00357905" w:rsidP="00BA5611">
      <w:pPr>
        <w:jc w:val="both"/>
        <w:rPr>
          <w:rFonts w:ascii="Verdana" w:hAnsi="Verdana"/>
          <w:sz w:val="18"/>
          <w:lang w:val="en-US"/>
        </w:rPr>
      </w:pPr>
    </w:p>
    <w:p w:rsidR="00BA5611" w:rsidRDefault="00357905" w:rsidP="00357905">
      <w:pPr>
        <w:jc w:val="both"/>
        <w:rPr>
          <w:rFonts w:ascii="Verdana" w:hAnsi="Verdana"/>
          <w:sz w:val="18"/>
          <w:lang w:val="en-US"/>
        </w:rPr>
      </w:pPr>
      <w:r>
        <w:rPr>
          <w:rFonts w:ascii="Verdana" w:hAnsi="Verdana"/>
          <w:sz w:val="18"/>
          <w:lang w:val="en-US"/>
        </w:rPr>
        <w:t xml:space="preserve">Within the framework of the SLM policy dialogue forum and platform the project collaborates with relevant national and international institutions active in the field of SLM. </w:t>
      </w:r>
    </w:p>
    <w:p w:rsidR="00357905" w:rsidRDefault="00357905" w:rsidP="00BA5611">
      <w:pPr>
        <w:rPr>
          <w:rFonts w:ascii="Verdana" w:eastAsiaTheme="majorEastAsia" w:hAnsi="Verdana" w:cstheme="majorBidi"/>
          <w:b/>
          <w:bCs/>
          <w:color w:val="000000" w:themeColor="text1"/>
          <w:sz w:val="20"/>
          <w:lang w:val="en-US"/>
        </w:rPr>
      </w:pPr>
    </w:p>
    <w:p w:rsidR="00ED12F3" w:rsidRPr="00181273" w:rsidRDefault="00ED12F3" w:rsidP="00BA5611">
      <w:pPr>
        <w:rPr>
          <w:rFonts w:ascii="Verdana" w:eastAsiaTheme="majorEastAsia" w:hAnsi="Verdana" w:cstheme="majorBidi"/>
          <w:b/>
          <w:bCs/>
          <w:color w:val="000000" w:themeColor="text1"/>
          <w:sz w:val="18"/>
          <w:lang w:val="en-US"/>
        </w:rPr>
      </w:pPr>
      <w:r w:rsidRPr="00181273">
        <w:rPr>
          <w:rFonts w:ascii="Verdana" w:eastAsiaTheme="majorEastAsia" w:hAnsi="Verdana" w:cstheme="majorBidi"/>
          <w:b/>
          <w:bCs/>
          <w:color w:val="000000" w:themeColor="text1"/>
          <w:sz w:val="18"/>
          <w:lang w:val="en-US"/>
        </w:rPr>
        <w:t>Useful links</w:t>
      </w:r>
    </w:p>
    <w:p w:rsidR="008651C9" w:rsidRPr="008651C9" w:rsidRDefault="00F51B11" w:rsidP="008651C9">
      <w:pPr>
        <w:rPr>
          <w:rFonts w:ascii="Verdana" w:hAnsi="Verdana"/>
          <w:color w:val="000000" w:themeColor="text1"/>
          <w:sz w:val="18"/>
          <w:lang w:val="en-US"/>
        </w:rPr>
      </w:pPr>
      <w:r>
        <w:rPr>
          <w:rFonts w:ascii="Verdana" w:hAnsi="Verdana"/>
          <w:color w:val="000000" w:themeColor="text1"/>
          <w:sz w:val="18"/>
          <w:lang w:val="en-US"/>
        </w:rPr>
        <w:t>ULN</w:t>
      </w:r>
      <w:r w:rsidR="008651C9" w:rsidRPr="008651C9">
        <w:rPr>
          <w:rFonts w:ascii="Verdana" w:hAnsi="Verdana"/>
          <w:color w:val="000000" w:themeColor="text1"/>
          <w:sz w:val="18"/>
          <w:lang w:val="en-US"/>
        </w:rPr>
        <w:t xml:space="preserve">: </w:t>
      </w:r>
      <w:r>
        <w:rPr>
          <w:rFonts w:ascii="Verdana" w:hAnsi="Verdana"/>
          <w:color w:val="000000" w:themeColor="text1"/>
          <w:sz w:val="18"/>
          <w:lang w:val="en-US"/>
        </w:rPr>
        <w:t>www.ugandalandcare.org</w:t>
      </w:r>
    </w:p>
    <w:p w:rsidR="008651C9" w:rsidRPr="008651C9" w:rsidRDefault="008651C9" w:rsidP="008651C9">
      <w:pPr>
        <w:rPr>
          <w:rStyle w:val="Hyperlink"/>
          <w:rFonts w:ascii="Verdana" w:hAnsi="Verdana"/>
          <w:color w:val="000000" w:themeColor="text1"/>
          <w:sz w:val="18"/>
          <w:u w:val="none"/>
          <w:lang w:val="en-US"/>
        </w:rPr>
      </w:pPr>
      <w:r w:rsidRPr="008651C9">
        <w:rPr>
          <w:rFonts w:ascii="Verdana" w:hAnsi="Verdana"/>
          <w:color w:val="000000" w:themeColor="text1"/>
          <w:sz w:val="18"/>
          <w:lang w:val="en-US"/>
        </w:rPr>
        <w:t xml:space="preserve">CDE: </w:t>
      </w:r>
      <w:hyperlink r:id="rId12" w:history="1">
        <w:r w:rsidRPr="008651C9">
          <w:rPr>
            <w:rStyle w:val="Hyperlink"/>
            <w:rFonts w:ascii="Verdana" w:hAnsi="Verdana"/>
            <w:color w:val="000000" w:themeColor="text1"/>
            <w:sz w:val="18"/>
            <w:u w:val="none"/>
            <w:lang w:val="en-US"/>
          </w:rPr>
          <w:t>www.cde.unibe.ch</w:t>
        </w:r>
      </w:hyperlink>
    </w:p>
    <w:p w:rsidR="008651C9" w:rsidRPr="008651C9" w:rsidRDefault="008651C9" w:rsidP="008651C9">
      <w:pPr>
        <w:rPr>
          <w:rFonts w:ascii="Verdana" w:hAnsi="Verdana"/>
          <w:color w:val="000000" w:themeColor="text1"/>
          <w:sz w:val="18"/>
          <w:lang w:val="en-US"/>
        </w:rPr>
      </w:pPr>
      <w:r w:rsidRPr="008651C9">
        <w:rPr>
          <w:rStyle w:val="Hyperlink"/>
          <w:rFonts w:ascii="Verdana" w:hAnsi="Verdana"/>
          <w:color w:val="000000" w:themeColor="text1"/>
          <w:sz w:val="18"/>
          <w:u w:val="none"/>
          <w:lang w:val="en-US"/>
        </w:rPr>
        <w:t>WOCAT: www.wocat.net</w:t>
      </w:r>
      <w:r w:rsidRPr="008651C9">
        <w:rPr>
          <w:rFonts w:ascii="Verdana" w:hAnsi="Verdana"/>
          <w:color w:val="000000" w:themeColor="text1"/>
          <w:sz w:val="18"/>
          <w:lang w:val="en-US"/>
        </w:rPr>
        <w:t xml:space="preserve"> </w:t>
      </w:r>
    </w:p>
    <w:p w:rsidR="00ED12F3" w:rsidRPr="00F51B11" w:rsidRDefault="00BA5611" w:rsidP="00ED12F3">
      <w:pPr>
        <w:rPr>
          <w:rFonts w:ascii="Verdana" w:hAnsi="Verdana"/>
          <w:color w:val="000000" w:themeColor="text1"/>
          <w:sz w:val="18"/>
          <w:lang w:val="en-US"/>
        </w:rPr>
      </w:pPr>
      <w:r w:rsidRPr="00181273">
        <w:rPr>
          <w:rFonts w:ascii="Verdana" w:hAnsi="Verdana"/>
          <w:color w:val="000000" w:themeColor="text1"/>
          <w:sz w:val="18"/>
          <w:lang w:val="en-US"/>
        </w:rPr>
        <w:t xml:space="preserve">IFAD </w:t>
      </w:r>
      <w:r w:rsidR="00F51B11">
        <w:rPr>
          <w:rFonts w:ascii="Verdana" w:hAnsi="Verdana"/>
          <w:color w:val="000000" w:themeColor="text1"/>
          <w:sz w:val="18"/>
          <w:lang w:val="en-US"/>
        </w:rPr>
        <w:t>PRELNOR</w:t>
      </w:r>
      <w:r w:rsidRPr="00181273">
        <w:rPr>
          <w:rFonts w:ascii="Verdana" w:hAnsi="Verdana"/>
          <w:color w:val="000000" w:themeColor="text1"/>
          <w:sz w:val="18"/>
          <w:lang w:val="en-US"/>
        </w:rPr>
        <w:t xml:space="preserve">: </w:t>
      </w:r>
      <w:r w:rsidR="00F51B11" w:rsidRPr="00F51B11">
        <w:rPr>
          <w:sz w:val="20"/>
          <w:lang w:val="en-US"/>
        </w:rPr>
        <w:t>http://operations.ifad.org/web/ifad/operations/country/project/tags/uganda/1681/project_overview</w:t>
      </w:r>
    </w:p>
    <w:p w:rsidR="008651C9" w:rsidRPr="008651C9" w:rsidRDefault="008651C9">
      <w:pPr>
        <w:rPr>
          <w:rFonts w:ascii="Verdana" w:hAnsi="Verdana"/>
          <w:color w:val="000000" w:themeColor="text1"/>
          <w:sz w:val="18"/>
          <w:lang w:val="en-US"/>
        </w:rPr>
      </w:pPr>
    </w:p>
    <w:sectPr w:rsidR="008651C9" w:rsidRPr="008651C9" w:rsidSect="00007BF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828" w:rsidRDefault="009B7828" w:rsidP="00B87E03">
      <w:r>
        <w:separator/>
      </w:r>
    </w:p>
  </w:endnote>
  <w:endnote w:type="continuationSeparator" w:id="0">
    <w:p w:rsidR="009B7828" w:rsidRDefault="009B7828" w:rsidP="00B87E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828" w:rsidRDefault="009B7828" w:rsidP="00B87E03">
      <w:r>
        <w:separator/>
      </w:r>
    </w:p>
  </w:footnote>
  <w:footnote w:type="continuationSeparator" w:id="0">
    <w:p w:rsidR="009B7828" w:rsidRDefault="009B7828" w:rsidP="00B87E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E03" w:rsidRDefault="000E1A90">
    <w:pPr>
      <w:pStyle w:val="Header"/>
    </w:pPr>
    <w:r w:rsidRPr="003A4CE6">
      <w:rPr>
        <w:rFonts w:ascii="Verdana" w:hAnsi="Verdana"/>
        <w:noProof/>
        <w:sz w:val="24"/>
        <w:lang w:val="en-GB" w:eastAsia="en-GB"/>
      </w:rPr>
      <w:drawing>
        <wp:anchor distT="0" distB="0" distL="114300" distR="114300" simplePos="0" relativeHeight="251658240" behindDoc="1" locked="0" layoutInCell="1" allowOverlap="1">
          <wp:simplePos x="0" y="0"/>
          <wp:positionH relativeFrom="column">
            <wp:posOffset>4514215</wp:posOffset>
          </wp:positionH>
          <wp:positionV relativeFrom="paragraph">
            <wp:posOffset>-40640</wp:posOffset>
          </wp:positionV>
          <wp:extent cx="1221105" cy="708025"/>
          <wp:effectExtent l="0" t="0" r="0" b="0"/>
          <wp:wrapTight wrapText="bothSides">
            <wp:wrapPolygon edited="0">
              <wp:start x="0" y="0"/>
              <wp:lineTo x="0" y="20922"/>
              <wp:lineTo x="21229" y="20922"/>
              <wp:lineTo x="21229" y="0"/>
              <wp:lineTo x="0" y="0"/>
            </wp:wrapPolygon>
          </wp:wrapTight>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 name="Picture 13"/>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31" t="31246" r="28897" b="23254"/>
                  <a:stretch/>
                </pic:blipFill>
                <pic:spPr bwMode="auto">
                  <a:xfrm>
                    <a:off x="0" y="0"/>
                    <a:ext cx="1221105" cy="708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87E03">
      <w:rPr>
        <w:noProof/>
        <w:lang w:val="en-GB" w:eastAsia="en-GB"/>
      </w:rPr>
      <w:drawing>
        <wp:inline distT="0" distB="0" distL="0" distR="0">
          <wp:extent cx="1045028" cy="532280"/>
          <wp:effectExtent l="0" t="0" r="3175" b="1270"/>
          <wp:docPr id="24" name="Picture 24" descr="C:\Users\nicole.harari\AppData\Local\Microsoft\Windows\Temporary Internet Files\Content.Word\E_g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harari\AppData\Local\Microsoft\Windows\Temporary Internet Files\Content.Word\E_g_web.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484" cy="535059"/>
                  </a:xfrm>
                  <a:prstGeom prst="rect">
                    <a:avLst/>
                  </a:prstGeom>
                  <a:noFill/>
                  <a:ln>
                    <a:noFill/>
                  </a:ln>
                </pic:spPr>
              </pic:pic>
            </a:graphicData>
          </a:graphic>
        </wp:inline>
      </w:drawing>
    </w:r>
    <w:r w:rsidR="00B87E03">
      <w:rPr>
        <w:noProof/>
        <w:lang w:val="de-CH" w:eastAsia="de-CH"/>
      </w:rPr>
      <w:t xml:space="preserve">    </w:t>
    </w:r>
    <w:r w:rsidR="000548C5">
      <w:rPr>
        <w:noProof/>
        <w:lang w:val="de-CH" w:eastAsia="de-CH"/>
      </w:rPr>
      <w:t xml:space="preserve">   </w:t>
    </w:r>
    <w:r w:rsidR="00007BF2">
      <w:rPr>
        <w:noProof/>
        <w:lang w:val="de-CH" w:eastAsia="de-CH"/>
      </w:rPr>
      <w:t xml:space="preserve">        </w:t>
    </w:r>
    <w:r w:rsidR="000548C5">
      <w:rPr>
        <w:noProof/>
        <w:lang w:val="de-CH" w:eastAsia="de-CH"/>
      </w:rPr>
      <w:t xml:space="preserve"> </w:t>
    </w:r>
    <w:r w:rsidR="00B87E03">
      <w:rPr>
        <w:noProof/>
        <w:lang w:val="en-GB" w:eastAsia="en-GB"/>
      </w:rPr>
      <w:drawing>
        <wp:inline distT="0" distB="0" distL="0" distR="0">
          <wp:extent cx="653143" cy="66434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_centre_pantone.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523" cy="674902"/>
                  </a:xfrm>
                  <a:prstGeom prst="rect">
                    <a:avLst/>
                  </a:prstGeom>
                </pic:spPr>
              </pic:pic>
            </a:graphicData>
          </a:graphic>
        </wp:inline>
      </w:drawing>
    </w:r>
    <w:r w:rsidR="00B87E03">
      <w:rPr>
        <w:noProof/>
        <w:lang w:val="de-CH" w:eastAsia="de-CH"/>
      </w:rPr>
      <w:t xml:space="preserve">         </w:t>
    </w:r>
    <w:r w:rsidR="00A10FB2">
      <w:rPr>
        <w:noProof/>
        <w:lang w:val="de-CH" w:eastAsia="de-CH"/>
      </w:rPr>
      <w:t xml:space="preserve">     </w:t>
    </w:r>
    <w:r w:rsidR="00B87E03">
      <w:rPr>
        <w:noProof/>
        <w:lang w:val="de-CH" w:eastAsia="de-CH"/>
      </w:rPr>
      <w:t xml:space="preserve"> </w:t>
    </w:r>
    <w:r w:rsidR="00007BF2">
      <w:rPr>
        <w:noProof/>
        <w:lang w:val="de-CH" w:eastAsia="de-CH"/>
      </w:rPr>
      <w:t xml:space="preserve">   </w:t>
    </w:r>
    <w:r w:rsidR="00B87E03">
      <w:rPr>
        <w:noProof/>
        <w:lang w:val="de-CH" w:eastAsia="de-CH"/>
      </w:rPr>
      <w:t xml:space="preserve"> </w:t>
    </w:r>
    <w:r w:rsidR="00B87E03">
      <w:rPr>
        <w:noProof/>
        <w:lang w:val="en-GB" w:eastAsia="en-GB"/>
      </w:rPr>
      <w:drawing>
        <wp:inline distT="0" distB="0" distL="0" distR="0">
          <wp:extent cx="1163782" cy="31481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neu.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2377" cy="319846"/>
                  </a:xfrm>
                  <a:prstGeom prst="rect">
                    <a:avLst/>
                  </a:prstGeom>
                </pic:spPr>
              </pic:pic>
            </a:graphicData>
          </a:graphic>
        </wp:inline>
      </w:drawing>
    </w:r>
    <w:r>
      <w:rPr>
        <w:noProof/>
        <w:lang w:val="de-CH" w:eastAsia="de-CH"/>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60006"/>
    <w:multiLevelType w:val="hybridMultilevel"/>
    <w:tmpl w:val="39804B64"/>
    <w:lvl w:ilvl="0" w:tplc="08070005">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nsid w:val="0F3B0EC6"/>
    <w:multiLevelType w:val="hybridMultilevel"/>
    <w:tmpl w:val="81CAB004"/>
    <w:lvl w:ilvl="0" w:tplc="2F5EB914">
      <w:start w:val="1"/>
      <w:numFmt w:val="decimal"/>
      <w:lvlText w:val="%1."/>
      <w:lvlJc w:val="left"/>
      <w:pPr>
        <w:ind w:left="1788" w:hanging="360"/>
      </w:pPr>
      <w:rPr>
        <w:rFonts w:ascii="Arial" w:hAnsi="Arial" w:cs="Arial" w:hint="default"/>
        <w:b w:val="0"/>
        <w:sz w:val="20"/>
        <w:szCs w:val="20"/>
      </w:rPr>
    </w:lvl>
    <w:lvl w:ilvl="1" w:tplc="08070019" w:tentative="1">
      <w:start w:val="1"/>
      <w:numFmt w:val="lowerLetter"/>
      <w:lvlText w:val="%2."/>
      <w:lvlJc w:val="left"/>
      <w:pPr>
        <w:ind w:left="2508" w:hanging="360"/>
      </w:pPr>
    </w:lvl>
    <w:lvl w:ilvl="2" w:tplc="0807001B" w:tentative="1">
      <w:start w:val="1"/>
      <w:numFmt w:val="lowerRoman"/>
      <w:lvlText w:val="%3."/>
      <w:lvlJc w:val="right"/>
      <w:pPr>
        <w:ind w:left="3228" w:hanging="180"/>
      </w:pPr>
    </w:lvl>
    <w:lvl w:ilvl="3" w:tplc="0807000F" w:tentative="1">
      <w:start w:val="1"/>
      <w:numFmt w:val="decimal"/>
      <w:lvlText w:val="%4."/>
      <w:lvlJc w:val="left"/>
      <w:pPr>
        <w:ind w:left="3948" w:hanging="360"/>
      </w:pPr>
    </w:lvl>
    <w:lvl w:ilvl="4" w:tplc="08070019" w:tentative="1">
      <w:start w:val="1"/>
      <w:numFmt w:val="lowerLetter"/>
      <w:lvlText w:val="%5."/>
      <w:lvlJc w:val="left"/>
      <w:pPr>
        <w:ind w:left="4668" w:hanging="360"/>
      </w:pPr>
    </w:lvl>
    <w:lvl w:ilvl="5" w:tplc="0807001B" w:tentative="1">
      <w:start w:val="1"/>
      <w:numFmt w:val="lowerRoman"/>
      <w:lvlText w:val="%6."/>
      <w:lvlJc w:val="right"/>
      <w:pPr>
        <w:ind w:left="5388" w:hanging="180"/>
      </w:pPr>
    </w:lvl>
    <w:lvl w:ilvl="6" w:tplc="0807000F" w:tentative="1">
      <w:start w:val="1"/>
      <w:numFmt w:val="decimal"/>
      <w:lvlText w:val="%7."/>
      <w:lvlJc w:val="left"/>
      <w:pPr>
        <w:ind w:left="6108" w:hanging="360"/>
      </w:pPr>
    </w:lvl>
    <w:lvl w:ilvl="7" w:tplc="08070019" w:tentative="1">
      <w:start w:val="1"/>
      <w:numFmt w:val="lowerLetter"/>
      <w:lvlText w:val="%8."/>
      <w:lvlJc w:val="left"/>
      <w:pPr>
        <w:ind w:left="6828" w:hanging="360"/>
      </w:pPr>
    </w:lvl>
    <w:lvl w:ilvl="8" w:tplc="0807001B" w:tentative="1">
      <w:start w:val="1"/>
      <w:numFmt w:val="lowerRoman"/>
      <w:lvlText w:val="%9."/>
      <w:lvlJc w:val="right"/>
      <w:pPr>
        <w:ind w:left="7548" w:hanging="180"/>
      </w:pPr>
    </w:lvl>
  </w:abstractNum>
  <w:abstractNum w:abstractNumId="2">
    <w:nsid w:val="190B7206"/>
    <w:multiLevelType w:val="hybridMultilevel"/>
    <w:tmpl w:val="2AA6765E"/>
    <w:lvl w:ilvl="0" w:tplc="08070005">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
    <w:nsid w:val="4DF2085B"/>
    <w:multiLevelType w:val="hybridMultilevel"/>
    <w:tmpl w:val="B812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2C2F2E"/>
    <w:multiLevelType w:val="hybridMultilevel"/>
    <w:tmpl w:val="85E62B9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nsid w:val="5A2A3DC2"/>
    <w:multiLevelType w:val="multilevel"/>
    <w:tmpl w:val="DCEC0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8694FAC"/>
    <w:multiLevelType w:val="hybridMultilevel"/>
    <w:tmpl w:val="5F5A68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8578D6"/>
    <w:rsid w:val="00007BF2"/>
    <w:rsid w:val="0003060F"/>
    <w:rsid w:val="000548C5"/>
    <w:rsid w:val="000B7BC4"/>
    <w:rsid w:val="000E1A90"/>
    <w:rsid w:val="000E4794"/>
    <w:rsid w:val="00180C82"/>
    <w:rsid w:val="00181273"/>
    <w:rsid w:val="00190D89"/>
    <w:rsid w:val="001F1C6A"/>
    <w:rsid w:val="002236F1"/>
    <w:rsid w:val="002746C7"/>
    <w:rsid w:val="0028205C"/>
    <w:rsid w:val="002971F1"/>
    <w:rsid w:val="002B620F"/>
    <w:rsid w:val="002C5339"/>
    <w:rsid w:val="003139D4"/>
    <w:rsid w:val="00323255"/>
    <w:rsid w:val="003512F7"/>
    <w:rsid w:val="00357905"/>
    <w:rsid w:val="004A49F4"/>
    <w:rsid w:val="004D39CF"/>
    <w:rsid w:val="004E1599"/>
    <w:rsid w:val="00534314"/>
    <w:rsid w:val="0063729B"/>
    <w:rsid w:val="0068382A"/>
    <w:rsid w:val="00703487"/>
    <w:rsid w:val="00706D27"/>
    <w:rsid w:val="00716E6E"/>
    <w:rsid w:val="00752657"/>
    <w:rsid w:val="007679B5"/>
    <w:rsid w:val="007A2DF1"/>
    <w:rsid w:val="007A4F27"/>
    <w:rsid w:val="007F1333"/>
    <w:rsid w:val="008019CE"/>
    <w:rsid w:val="00811CD7"/>
    <w:rsid w:val="008578D6"/>
    <w:rsid w:val="008651C9"/>
    <w:rsid w:val="008760F9"/>
    <w:rsid w:val="009307B0"/>
    <w:rsid w:val="009400DC"/>
    <w:rsid w:val="009530AD"/>
    <w:rsid w:val="009B7828"/>
    <w:rsid w:val="009C31BD"/>
    <w:rsid w:val="009D00E3"/>
    <w:rsid w:val="00A10FB2"/>
    <w:rsid w:val="00B01ADE"/>
    <w:rsid w:val="00B30745"/>
    <w:rsid w:val="00B4746B"/>
    <w:rsid w:val="00B71FB7"/>
    <w:rsid w:val="00B73F80"/>
    <w:rsid w:val="00B87E03"/>
    <w:rsid w:val="00BA5611"/>
    <w:rsid w:val="00BD7959"/>
    <w:rsid w:val="00C07102"/>
    <w:rsid w:val="00C159E7"/>
    <w:rsid w:val="00C76D3B"/>
    <w:rsid w:val="00C8152A"/>
    <w:rsid w:val="00CE63EE"/>
    <w:rsid w:val="00D0361E"/>
    <w:rsid w:val="00D4556E"/>
    <w:rsid w:val="00DA7AC2"/>
    <w:rsid w:val="00DE6B17"/>
    <w:rsid w:val="00E8007E"/>
    <w:rsid w:val="00EB7FCB"/>
    <w:rsid w:val="00ED12F3"/>
    <w:rsid w:val="00F04B02"/>
    <w:rsid w:val="00F10628"/>
    <w:rsid w:val="00F413CE"/>
    <w:rsid w:val="00F51B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8D6"/>
    <w:pPr>
      <w:spacing w:after="0" w:line="240" w:lineRule="auto"/>
    </w:pPr>
    <w:rPr>
      <w:rFonts w:ascii="Calibri" w:hAnsi="Calibri" w:cs="Times New Roman"/>
      <w:lang w:eastAsia="fr-CH"/>
    </w:rPr>
  </w:style>
  <w:style w:type="paragraph" w:styleId="Heading1">
    <w:name w:val="heading 1"/>
    <w:basedOn w:val="Normal"/>
    <w:next w:val="Normal"/>
    <w:link w:val="Heading1Char"/>
    <w:uiPriority w:val="9"/>
    <w:qFormat/>
    <w:rsid w:val="009D00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8578D6"/>
    <w:pPr>
      <w:keepNext/>
      <w:spacing w:before="200" w:line="276" w:lineRule="auto"/>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unhideWhenUsed/>
    <w:qFormat/>
    <w:rsid w:val="00BD795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8D6"/>
    <w:rPr>
      <w:rFonts w:ascii="Cambria" w:hAnsi="Cambria" w:cs="Times New Roman"/>
      <w:b/>
      <w:bCs/>
      <w:color w:val="4F81BD"/>
      <w:sz w:val="26"/>
      <w:szCs w:val="26"/>
    </w:rPr>
  </w:style>
  <w:style w:type="paragraph" w:styleId="ListParagraph">
    <w:name w:val="List Paragraph"/>
    <w:aliases w:val="ADB paragraph numbering,Colorful List - Accent 11,List Paragraph1,List Bullet-OpsManual,Numbered paragraph,List Paragraph2,Medium Grid 1 - Accent 21,List Paragraph-ExecSummary,Paragraphe de liste1,Paragraphe de liste"/>
    <w:basedOn w:val="Normal"/>
    <w:link w:val="ListParagraphChar"/>
    <w:uiPriority w:val="34"/>
    <w:qFormat/>
    <w:rsid w:val="00B71FB7"/>
    <w:pPr>
      <w:ind w:left="720"/>
      <w:contextualSpacing/>
    </w:pPr>
  </w:style>
  <w:style w:type="character" w:customStyle="1" w:styleId="ListParagraphChar">
    <w:name w:val="List Paragraph Char"/>
    <w:aliases w:val="ADB paragraph numbering Char,Colorful List - Accent 11 Char,List Paragraph1 Char,List Bullet-OpsManual Char,Numbered paragraph Char,List Paragraph2 Char,Medium Grid 1 - Accent 21 Char,List Paragraph-ExecSummary Char"/>
    <w:basedOn w:val="DefaultParagraphFont"/>
    <w:link w:val="ListParagraph"/>
    <w:uiPriority w:val="34"/>
    <w:rsid w:val="00B71FB7"/>
    <w:rPr>
      <w:rFonts w:ascii="Calibri" w:hAnsi="Calibri" w:cs="Times New Roman"/>
      <w:lang w:eastAsia="fr-CH"/>
    </w:rPr>
  </w:style>
  <w:style w:type="character" w:customStyle="1" w:styleId="Heading1Char">
    <w:name w:val="Heading 1 Char"/>
    <w:basedOn w:val="DefaultParagraphFont"/>
    <w:link w:val="Heading1"/>
    <w:uiPriority w:val="9"/>
    <w:rsid w:val="009D00E3"/>
    <w:rPr>
      <w:rFonts w:asciiTheme="majorHAnsi" w:eastAsiaTheme="majorEastAsia" w:hAnsiTheme="majorHAnsi" w:cstheme="majorBidi"/>
      <w:b/>
      <w:bCs/>
      <w:color w:val="365F91" w:themeColor="accent1" w:themeShade="BF"/>
      <w:sz w:val="28"/>
      <w:szCs w:val="28"/>
      <w:lang w:eastAsia="fr-CH"/>
    </w:rPr>
  </w:style>
  <w:style w:type="paragraph" w:styleId="Title">
    <w:name w:val="Title"/>
    <w:basedOn w:val="Normal"/>
    <w:next w:val="Normal"/>
    <w:link w:val="TitleChar"/>
    <w:uiPriority w:val="10"/>
    <w:qFormat/>
    <w:rsid w:val="009D00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0E3"/>
    <w:rPr>
      <w:rFonts w:asciiTheme="majorHAnsi" w:eastAsiaTheme="majorEastAsia" w:hAnsiTheme="majorHAnsi" w:cstheme="majorBidi"/>
      <w:color w:val="17365D" w:themeColor="text2" w:themeShade="BF"/>
      <w:spacing w:val="5"/>
      <w:kern w:val="28"/>
      <w:sz w:val="52"/>
      <w:szCs w:val="52"/>
      <w:lang w:eastAsia="fr-CH"/>
    </w:rPr>
  </w:style>
  <w:style w:type="character" w:styleId="Hyperlink">
    <w:name w:val="Hyperlink"/>
    <w:basedOn w:val="DefaultParagraphFont"/>
    <w:uiPriority w:val="99"/>
    <w:unhideWhenUsed/>
    <w:rsid w:val="009D00E3"/>
    <w:rPr>
      <w:color w:val="0000FF" w:themeColor="hyperlink"/>
      <w:u w:val="single"/>
    </w:rPr>
  </w:style>
  <w:style w:type="paragraph" w:styleId="BalloonText">
    <w:name w:val="Balloon Text"/>
    <w:basedOn w:val="Normal"/>
    <w:link w:val="BalloonTextChar"/>
    <w:uiPriority w:val="99"/>
    <w:semiHidden/>
    <w:unhideWhenUsed/>
    <w:rsid w:val="00BD7959"/>
    <w:rPr>
      <w:rFonts w:ascii="Tahoma" w:hAnsi="Tahoma" w:cs="Tahoma"/>
      <w:sz w:val="16"/>
      <w:szCs w:val="16"/>
    </w:rPr>
  </w:style>
  <w:style w:type="character" w:customStyle="1" w:styleId="BalloonTextChar">
    <w:name w:val="Balloon Text Char"/>
    <w:basedOn w:val="DefaultParagraphFont"/>
    <w:link w:val="BalloonText"/>
    <w:uiPriority w:val="99"/>
    <w:semiHidden/>
    <w:rsid w:val="00BD7959"/>
    <w:rPr>
      <w:rFonts w:ascii="Tahoma" w:hAnsi="Tahoma" w:cs="Tahoma"/>
      <w:sz w:val="16"/>
      <w:szCs w:val="16"/>
      <w:lang w:eastAsia="fr-CH"/>
    </w:rPr>
  </w:style>
  <w:style w:type="character" w:customStyle="1" w:styleId="Heading3Char">
    <w:name w:val="Heading 3 Char"/>
    <w:basedOn w:val="DefaultParagraphFont"/>
    <w:link w:val="Heading3"/>
    <w:uiPriority w:val="9"/>
    <w:rsid w:val="00BD7959"/>
    <w:rPr>
      <w:rFonts w:asciiTheme="majorHAnsi" w:eastAsiaTheme="majorEastAsia" w:hAnsiTheme="majorHAnsi" w:cstheme="majorBidi"/>
      <w:b/>
      <w:bCs/>
      <w:color w:val="4F81BD" w:themeColor="accent1"/>
      <w:lang w:eastAsia="fr-CH"/>
    </w:rPr>
  </w:style>
  <w:style w:type="character" w:styleId="CommentReference">
    <w:name w:val="annotation reference"/>
    <w:basedOn w:val="DefaultParagraphFont"/>
    <w:uiPriority w:val="99"/>
    <w:semiHidden/>
    <w:unhideWhenUsed/>
    <w:rsid w:val="00BD7959"/>
    <w:rPr>
      <w:sz w:val="16"/>
      <w:szCs w:val="16"/>
    </w:rPr>
  </w:style>
  <w:style w:type="paragraph" w:styleId="CommentText">
    <w:name w:val="annotation text"/>
    <w:basedOn w:val="Normal"/>
    <w:link w:val="CommentTextChar"/>
    <w:uiPriority w:val="99"/>
    <w:semiHidden/>
    <w:unhideWhenUsed/>
    <w:rsid w:val="00BD7959"/>
    <w:rPr>
      <w:sz w:val="20"/>
      <w:szCs w:val="20"/>
    </w:rPr>
  </w:style>
  <w:style w:type="character" w:customStyle="1" w:styleId="CommentTextChar">
    <w:name w:val="Comment Text Char"/>
    <w:basedOn w:val="DefaultParagraphFont"/>
    <w:link w:val="CommentText"/>
    <w:uiPriority w:val="99"/>
    <w:semiHidden/>
    <w:rsid w:val="00BD7959"/>
    <w:rPr>
      <w:rFonts w:ascii="Calibri" w:hAnsi="Calibri" w:cs="Times New Roman"/>
      <w:sz w:val="20"/>
      <w:szCs w:val="20"/>
      <w:lang w:eastAsia="fr-CH"/>
    </w:rPr>
  </w:style>
  <w:style w:type="paragraph" w:styleId="CommentSubject">
    <w:name w:val="annotation subject"/>
    <w:basedOn w:val="CommentText"/>
    <w:next w:val="CommentText"/>
    <w:link w:val="CommentSubjectChar"/>
    <w:uiPriority w:val="99"/>
    <w:semiHidden/>
    <w:unhideWhenUsed/>
    <w:rsid w:val="00BD7959"/>
    <w:rPr>
      <w:b/>
      <w:bCs/>
    </w:rPr>
  </w:style>
  <w:style w:type="character" w:customStyle="1" w:styleId="CommentSubjectChar">
    <w:name w:val="Comment Subject Char"/>
    <w:basedOn w:val="CommentTextChar"/>
    <w:link w:val="CommentSubject"/>
    <w:uiPriority w:val="99"/>
    <w:semiHidden/>
    <w:rsid w:val="00BD7959"/>
    <w:rPr>
      <w:rFonts w:ascii="Calibri" w:hAnsi="Calibri" w:cs="Times New Roman"/>
      <w:b/>
      <w:bCs/>
      <w:sz w:val="20"/>
      <w:szCs w:val="20"/>
      <w:lang w:eastAsia="fr-CH"/>
    </w:rPr>
  </w:style>
  <w:style w:type="table" w:styleId="TableGrid">
    <w:name w:val="Table Grid"/>
    <w:basedOn w:val="TableNormal"/>
    <w:uiPriority w:val="59"/>
    <w:rsid w:val="00930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7E03"/>
    <w:pPr>
      <w:tabs>
        <w:tab w:val="center" w:pos="4536"/>
        <w:tab w:val="right" w:pos="9072"/>
      </w:tabs>
    </w:pPr>
  </w:style>
  <w:style w:type="character" w:customStyle="1" w:styleId="HeaderChar">
    <w:name w:val="Header Char"/>
    <w:basedOn w:val="DefaultParagraphFont"/>
    <w:link w:val="Header"/>
    <w:uiPriority w:val="99"/>
    <w:rsid w:val="00B87E03"/>
    <w:rPr>
      <w:rFonts w:ascii="Calibri" w:hAnsi="Calibri" w:cs="Times New Roman"/>
      <w:lang w:eastAsia="fr-CH"/>
    </w:rPr>
  </w:style>
  <w:style w:type="paragraph" w:styleId="Footer">
    <w:name w:val="footer"/>
    <w:basedOn w:val="Normal"/>
    <w:link w:val="FooterChar"/>
    <w:uiPriority w:val="99"/>
    <w:unhideWhenUsed/>
    <w:rsid w:val="00B87E03"/>
    <w:pPr>
      <w:tabs>
        <w:tab w:val="center" w:pos="4536"/>
        <w:tab w:val="right" w:pos="9072"/>
      </w:tabs>
    </w:pPr>
  </w:style>
  <w:style w:type="character" w:customStyle="1" w:styleId="FooterChar">
    <w:name w:val="Footer Char"/>
    <w:basedOn w:val="DefaultParagraphFont"/>
    <w:link w:val="Footer"/>
    <w:uiPriority w:val="99"/>
    <w:rsid w:val="00B87E03"/>
    <w:rPr>
      <w:rFonts w:ascii="Calibri" w:hAnsi="Calibri" w:cs="Times New Roman"/>
      <w:lang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8D6"/>
    <w:pPr>
      <w:spacing w:after="0" w:line="240" w:lineRule="auto"/>
    </w:pPr>
    <w:rPr>
      <w:rFonts w:ascii="Calibri" w:hAnsi="Calibri" w:cs="Times New Roman"/>
      <w:lang w:eastAsia="fr-CH"/>
    </w:rPr>
  </w:style>
  <w:style w:type="paragraph" w:styleId="Heading1">
    <w:name w:val="heading 1"/>
    <w:basedOn w:val="Normal"/>
    <w:next w:val="Normal"/>
    <w:link w:val="Heading1Char"/>
    <w:uiPriority w:val="9"/>
    <w:qFormat/>
    <w:rsid w:val="009D00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8578D6"/>
    <w:pPr>
      <w:keepNext/>
      <w:spacing w:before="200" w:line="276" w:lineRule="auto"/>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unhideWhenUsed/>
    <w:qFormat/>
    <w:rsid w:val="00BD795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8D6"/>
    <w:rPr>
      <w:rFonts w:ascii="Cambria" w:hAnsi="Cambria" w:cs="Times New Roman"/>
      <w:b/>
      <w:bCs/>
      <w:color w:val="4F81BD"/>
      <w:sz w:val="26"/>
      <w:szCs w:val="26"/>
    </w:rPr>
  </w:style>
  <w:style w:type="paragraph" w:styleId="ListParagraph">
    <w:name w:val="List Paragraph"/>
    <w:aliases w:val="ADB paragraph numbering,Colorful List - Accent 11,List Paragraph1,List Bullet-OpsManual,Numbered paragraph,List Paragraph2,Medium Grid 1 - Accent 21,List Paragraph-ExecSummary,Paragraphe de liste1,Paragraphe de liste"/>
    <w:basedOn w:val="Normal"/>
    <w:link w:val="ListParagraphChar"/>
    <w:uiPriority w:val="34"/>
    <w:qFormat/>
    <w:rsid w:val="00B71FB7"/>
    <w:pPr>
      <w:ind w:left="720"/>
      <w:contextualSpacing/>
    </w:pPr>
  </w:style>
  <w:style w:type="character" w:customStyle="1" w:styleId="ListParagraphChar">
    <w:name w:val="List Paragraph Char"/>
    <w:aliases w:val="ADB paragraph numbering Char,Colorful List - Accent 11 Char,List Paragraph1 Char,List Bullet-OpsManual Char,Numbered paragraph Char,List Paragraph2 Char,Medium Grid 1 - Accent 21 Char,List Paragraph-ExecSummary Char"/>
    <w:basedOn w:val="DefaultParagraphFont"/>
    <w:link w:val="ListParagraph"/>
    <w:uiPriority w:val="34"/>
    <w:rsid w:val="00B71FB7"/>
    <w:rPr>
      <w:rFonts w:ascii="Calibri" w:hAnsi="Calibri" w:cs="Times New Roman"/>
      <w:lang w:eastAsia="fr-CH"/>
    </w:rPr>
  </w:style>
  <w:style w:type="character" w:customStyle="1" w:styleId="Heading1Char">
    <w:name w:val="Heading 1 Char"/>
    <w:basedOn w:val="DefaultParagraphFont"/>
    <w:link w:val="Heading1"/>
    <w:uiPriority w:val="9"/>
    <w:rsid w:val="009D00E3"/>
    <w:rPr>
      <w:rFonts w:asciiTheme="majorHAnsi" w:eastAsiaTheme="majorEastAsia" w:hAnsiTheme="majorHAnsi" w:cstheme="majorBidi"/>
      <w:b/>
      <w:bCs/>
      <w:color w:val="365F91" w:themeColor="accent1" w:themeShade="BF"/>
      <w:sz w:val="28"/>
      <w:szCs w:val="28"/>
      <w:lang w:eastAsia="fr-CH"/>
    </w:rPr>
  </w:style>
  <w:style w:type="paragraph" w:styleId="Title">
    <w:name w:val="Title"/>
    <w:basedOn w:val="Normal"/>
    <w:next w:val="Normal"/>
    <w:link w:val="TitleChar"/>
    <w:uiPriority w:val="10"/>
    <w:qFormat/>
    <w:rsid w:val="009D00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0E3"/>
    <w:rPr>
      <w:rFonts w:asciiTheme="majorHAnsi" w:eastAsiaTheme="majorEastAsia" w:hAnsiTheme="majorHAnsi" w:cstheme="majorBidi"/>
      <w:color w:val="17365D" w:themeColor="text2" w:themeShade="BF"/>
      <w:spacing w:val="5"/>
      <w:kern w:val="28"/>
      <w:sz w:val="52"/>
      <w:szCs w:val="52"/>
      <w:lang w:eastAsia="fr-CH"/>
    </w:rPr>
  </w:style>
  <w:style w:type="character" w:styleId="Hyperlink">
    <w:name w:val="Hyperlink"/>
    <w:basedOn w:val="DefaultParagraphFont"/>
    <w:uiPriority w:val="99"/>
    <w:unhideWhenUsed/>
    <w:rsid w:val="009D00E3"/>
    <w:rPr>
      <w:color w:val="0000FF" w:themeColor="hyperlink"/>
      <w:u w:val="single"/>
    </w:rPr>
  </w:style>
  <w:style w:type="paragraph" w:styleId="BalloonText">
    <w:name w:val="Balloon Text"/>
    <w:basedOn w:val="Normal"/>
    <w:link w:val="BalloonTextChar"/>
    <w:uiPriority w:val="99"/>
    <w:semiHidden/>
    <w:unhideWhenUsed/>
    <w:rsid w:val="00BD7959"/>
    <w:rPr>
      <w:rFonts w:ascii="Tahoma" w:hAnsi="Tahoma" w:cs="Tahoma"/>
      <w:sz w:val="16"/>
      <w:szCs w:val="16"/>
    </w:rPr>
  </w:style>
  <w:style w:type="character" w:customStyle="1" w:styleId="BalloonTextChar">
    <w:name w:val="Balloon Text Char"/>
    <w:basedOn w:val="DefaultParagraphFont"/>
    <w:link w:val="BalloonText"/>
    <w:uiPriority w:val="99"/>
    <w:semiHidden/>
    <w:rsid w:val="00BD7959"/>
    <w:rPr>
      <w:rFonts w:ascii="Tahoma" w:hAnsi="Tahoma" w:cs="Tahoma"/>
      <w:sz w:val="16"/>
      <w:szCs w:val="16"/>
      <w:lang w:eastAsia="fr-CH"/>
    </w:rPr>
  </w:style>
  <w:style w:type="character" w:customStyle="1" w:styleId="Heading3Char">
    <w:name w:val="Heading 3 Char"/>
    <w:basedOn w:val="DefaultParagraphFont"/>
    <w:link w:val="Heading3"/>
    <w:uiPriority w:val="9"/>
    <w:rsid w:val="00BD7959"/>
    <w:rPr>
      <w:rFonts w:asciiTheme="majorHAnsi" w:eastAsiaTheme="majorEastAsia" w:hAnsiTheme="majorHAnsi" w:cstheme="majorBidi"/>
      <w:b/>
      <w:bCs/>
      <w:color w:val="4F81BD" w:themeColor="accent1"/>
      <w:lang w:eastAsia="fr-CH"/>
    </w:rPr>
  </w:style>
  <w:style w:type="character" w:styleId="CommentReference">
    <w:name w:val="annotation reference"/>
    <w:basedOn w:val="DefaultParagraphFont"/>
    <w:uiPriority w:val="99"/>
    <w:semiHidden/>
    <w:unhideWhenUsed/>
    <w:rsid w:val="00BD7959"/>
    <w:rPr>
      <w:sz w:val="16"/>
      <w:szCs w:val="16"/>
    </w:rPr>
  </w:style>
  <w:style w:type="paragraph" w:styleId="CommentText">
    <w:name w:val="annotation text"/>
    <w:basedOn w:val="Normal"/>
    <w:link w:val="CommentTextChar"/>
    <w:uiPriority w:val="99"/>
    <w:semiHidden/>
    <w:unhideWhenUsed/>
    <w:rsid w:val="00BD7959"/>
    <w:rPr>
      <w:sz w:val="20"/>
      <w:szCs w:val="20"/>
    </w:rPr>
  </w:style>
  <w:style w:type="character" w:customStyle="1" w:styleId="CommentTextChar">
    <w:name w:val="Comment Text Char"/>
    <w:basedOn w:val="DefaultParagraphFont"/>
    <w:link w:val="CommentText"/>
    <w:uiPriority w:val="99"/>
    <w:semiHidden/>
    <w:rsid w:val="00BD7959"/>
    <w:rPr>
      <w:rFonts w:ascii="Calibri" w:hAnsi="Calibri" w:cs="Times New Roman"/>
      <w:sz w:val="20"/>
      <w:szCs w:val="20"/>
      <w:lang w:eastAsia="fr-CH"/>
    </w:rPr>
  </w:style>
  <w:style w:type="paragraph" w:styleId="CommentSubject">
    <w:name w:val="annotation subject"/>
    <w:basedOn w:val="CommentText"/>
    <w:next w:val="CommentText"/>
    <w:link w:val="CommentSubjectChar"/>
    <w:uiPriority w:val="99"/>
    <w:semiHidden/>
    <w:unhideWhenUsed/>
    <w:rsid w:val="00BD7959"/>
    <w:rPr>
      <w:b/>
      <w:bCs/>
    </w:rPr>
  </w:style>
  <w:style w:type="character" w:customStyle="1" w:styleId="CommentSubjectChar">
    <w:name w:val="Comment Subject Char"/>
    <w:basedOn w:val="CommentTextChar"/>
    <w:link w:val="CommentSubject"/>
    <w:uiPriority w:val="99"/>
    <w:semiHidden/>
    <w:rsid w:val="00BD7959"/>
    <w:rPr>
      <w:rFonts w:ascii="Calibri" w:hAnsi="Calibri" w:cs="Times New Roman"/>
      <w:b/>
      <w:bCs/>
      <w:sz w:val="20"/>
      <w:szCs w:val="20"/>
      <w:lang w:eastAsia="fr-CH"/>
    </w:rPr>
  </w:style>
  <w:style w:type="table" w:styleId="TableGrid">
    <w:name w:val="Table Grid"/>
    <w:basedOn w:val="TableNormal"/>
    <w:uiPriority w:val="59"/>
    <w:rsid w:val="0093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7E03"/>
    <w:pPr>
      <w:tabs>
        <w:tab w:val="center" w:pos="4536"/>
        <w:tab w:val="right" w:pos="9072"/>
      </w:tabs>
    </w:pPr>
  </w:style>
  <w:style w:type="character" w:customStyle="1" w:styleId="HeaderChar">
    <w:name w:val="Header Char"/>
    <w:basedOn w:val="DefaultParagraphFont"/>
    <w:link w:val="Header"/>
    <w:uiPriority w:val="99"/>
    <w:rsid w:val="00B87E03"/>
    <w:rPr>
      <w:rFonts w:ascii="Calibri" w:hAnsi="Calibri" w:cs="Times New Roman"/>
      <w:lang w:eastAsia="fr-CH"/>
    </w:rPr>
  </w:style>
  <w:style w:type="paragraph" w:styleId="Footer">
    <w:name w:val="footer"/>
    <w:basedOn w:val="Normal"/>
    <w:link w:val="FooterChar"/>
    <w:uiPriority w:val="99"/>
    <w:unhideWhenUsed/>
    <w:rsid w:val="00B87E03"/>
    <w:pPr>
      <w:tabs>
        <w:tab w:val="center" w:pos="4536"/>
        <w:tab w:val="right" w:pos="9072"/>
      </w:tabs>
    </w:pPr>
  </w:style>
  <w:style w:type="character" w:customStyle="1" w:styleId="FooterChar">
    <w:name w:val="Footer Char"/>
    <w:basedOn w:val="DefaultParagraphFont"/>
    <w:link w:val="Footer"/>
    <w:uiPriority w:val="99"/>
    <w:rsid w:val="00B87E03"/>
    <w:rPr>
      <w:rFonts w:ascii="Calibri" w:hAnsi="Calibri" w:cs="Times New Roman"/>
      <w:lang w:eastAsia="fr-CH"/>
    </w:rPr>
  </w:style>
</w:styles>
</file>

<file path=word/webSettings.xml><?xml version="1.0" encoding="utf-8"?>
<w:webSettings xmlns:r="http://schemas.openxmlformats.org/officeDocument/2006/relationships" xmlns:w="http://schemas.openxmlformats.org/wordprocessingml/2006/main">
  <w:divs>
    <w:div w:id="1391150254">
      <w:bodyDiv w:val="1"/>
      <w:marLeft w:val="0"/>
      <w:marRight w:val="0"/>
      <w:marTop w:val="0"/>
      <w:marBottom w:val="0"/>
      <w:divBdr>
        <w:top w:val="none" w:sz="0" w:space="0" w:color="auto"/>
        <w:left w:val="none" w:sz="0" w:space="0" w:color="auto"/>
        <w:bottom w:val="none" w:sz="0" w:space="0" w:color="auto"/>
        <w:right w:val="none" w:sz="0" w:space="0" w:color="auto"/>
      </w:divBdr>
    </w:div>
    <w:div w:id="200831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e.harari@cde.unibe.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de.unibe.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cat.wocat.net/"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CDE - University of Bern</Company>
  <LinksUpToDate>false</LinksUpToDate>
  <CharactersWithSpaces>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Jaquet</dc:creator>
  <cp:lastModifiedBy>Joy Tukahirwa</cp:lastModifiedBy>
  <cp:revision>2</cp:revision>
  <cp:lastPrinted>2016-09-12T12:27:00Z</cp:lastPrinted>
  <dcterms:created xsi:type="dcterms:W3CDTF">2017-11-25T08:20:00Z</dcterms:created>
  <dcterms:modified xsi:type="dcterms:W3CDTF">2017-11-25T08:20:00Z</dcterms:modified>
</cp:coreProperties>
</file>